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D9" w:rsidRPr="00F45E94" w:rsidRDefault="005C4FD9" w:rsidP="004920E2">
      <w:pPr>
        <w:ind w:right="-93" w:firstLine="709"/>
        <w:jc w:val="center"/>
        <w:rPr>
          <w:rFonts w:ascii="Times New Roman" w:hAnsi="Times New Roman" w:cs="Times New Roman"/>
          <w:sz w:val="24"/>
          <w:szCs w:val="24"/>
        </w:rPr>
      </w:pPr>
      <w:r w:rsidRPr="00F45E94">
        <w:rPr>
          <w:rFonts w:ascii="Times New Roman" w:hAnsi="Times New Roman" w:cs="Times New Roman"/>
          <w:sz w:val="24"/>
          <w:szCs w:val="24"/>
        </w:rPr>
        <w:t>Доклад</w:t>
      </w:r>
    </w:p>
    <w:p w:rsidR="005C4FD9" w:rsidRPr="00F45E94" w:rsidRDefault="00994AD8" w:rsidP="004920E2">
      <w:pPr>
        <w:ind w:right="-93" w:firstLine="709"/>
        <w:jc w:val="center"/>
        <w:rPr>
          <w:rFonts w:ascii="Times New Roman" w:hAnsi="Times New Roman" w:cs="Times New Roman"/>
          <w:sz w:val="24"/>
          <w:szCs w:val="24"/>
        </w:rPr>
      </w:pPr>
      <w:proofErr w:type="spellStart"/>
      <w:r w:rsidRPr="00F45E94">
        <w:rPr>
          <w:rFonts w:ascii="Times New Roman" w:hAnsi="Times New Roman" w:cs="Times New Roman"/>
          <w:sz w:val="24"/>
          <w:szCs w:val="24"/>
        </w:rPr>
        <w:t>Носкова</w:t>
      </w:r>
      <w:proofErr w:type="spellEnd"/>
      <w:r w:rsidRPr="00F45E94">
        <w:rPr>
          <w:rFonts w:ascii="Times New Roman" w:hAnsi="Times New Roman" w:cs="Times New Roman"/>
          <w:sz w:val="24"/>
          <w:szCs w:val="24"/>
        </w:rPr>
        <w:t xml:space="preserve"> Александра Васильевича</w:t>
      </w:r>
      <w:r w:rsidR="005C4FD9" w:rsidRPr="00F45E94">
        <w:rPr>
          <w:rFonts w:ascii="Times New Roman" w:hAnsi="Times New Roman" w:cs="Times New Roman"/>
          <w:sz w:val="24"/>
          <w:szCs w:val="24"/>
        </w:rPr>
        <w:t xml:space="preserve"> – Главы </w:t>
      </w:r>
      <w:proofErr w:type="spellStart"/>
      <w:r w:rsidR="005C4FD9" w:rsidRPr="00F45E94">
        <w:rPr>
          <w:rFonts w:ascii="Times New Roman" w:hAnsi="Times New Roman" w:cs="Times New Roman"/>
          <w:sz w:val="24"/>
          <w:szCs w:val="24"/>
        </w:rPr>
        <w:t>Кетовского</w:t>
      </w:r>
      <w:proofErr w:type="spellEnd"/>
      <w:r w:rsidR="005C4FD9" w:rsidRPr="00F45E94">
        <w:rPr>
          <w:rFonts w:ascii="Times New Roman" w:hAnsi="Times New Roman" w:cs="Times New Roman"/>
          <w:sz w:val="24"/>
          <w:szCs w:val="24"/>
        </w:rPr>
        <w:t xml:space="preserve"> района</w:t>
      </w:r>
    </w:p>
    <w:p w:rsidR="005C4FD9" w:rsidRPr="00870472" w:rsidRDefault="005C4FD9" w:rsidP="004920E2">
      <w:pPr>
        <w:ind w:right="-93" w:firstLine="709"/>
        <w:jc w:val="both"/>
        <w:rPr>
          <w:rFonts w:ascii="Times New Roman" w:hAnsi="Times New Roman" w:cs="Times New Roman"/>
          <w:color w:val="FF0000"/>
          <w:sz w:val="24"/>
          <w:szCs w:val="24"/>
        </w:rPr>
      </w:pPr>
    </w:p>
    <w:p w:rsidR="005C4FD9" w:rsidRPr="00F45E94" w:rsidRDefault="005C4FD9" w:rsidP="004920E2">
      <w:pPr>
        <w:ind w:right="-93" w:firstLine="709"/>
        <w:jc w:val="both"/>
        <w:rPr>
          <w:rFonts w:ascii="Times New Roman" w:hAnsi="Times New Roman" w:cs="Times New Roman"/>
          <w:b/>
          <w:sz w:val="24"/>
          <w:szCs w:val="24"/>
        </w:rPr>
      </w:pPr>
      <w:r w:rsidRPr="00F45E94">
        <w:rPr>
          <w:rFonts w:ascii="Times New Roman" w:hAnsi="Times New Roman" w:cs="Times New Roman"/>
          <w:b/>
          <w:sz w:val="24"/>
          <w:szCs w:val="24"/>
        </w:rPr>
        <w:t xml:space="preserve">О достигнутых  значениях показателей для оценки эффективности деятельности органа  местного самоуправления  - </w:t>
      </w:r>
      <w:proofErr w:type="spellStart"/>
      <w:r w:rsidRPr="00F45E94">
        <w:rPr>
          <w:rFonts w:ascii="Times New Roman" w:hAnsi="Times New Roman" w:cs="Times New Roman"/>
          <w:b/>
          <w:sz w:val="24"/>
          <w:szCs w:val="24"/>
        </w:rPr>
        <w:t>Кетовский</w:t>
      </w:r>
      <w:proofErr w:type="spellEnd"/>
      <w:r w:rsidRPr="00F45E94">
        <w:rPr>
          <w:rFonts w:ascii="Times New Roman" w:hAnsi="Times New Roman" w:cs="Times New Roman"/>
          <w:b/>
          <w:sz w:val="24"/>
          <w:szCs w:val="24"/>
        </w:rPr>
        <w:t xml:space="preserve"> район  за  201</w:t>
      </w:r>
      <w:r w:rsidR="00F45E94" w:rsidRPr="00F45E94">
        <w:rPr>
          <w:rFonts w:ascii="Times New Roman" w:hAnsi="Times New Roman" w:cs="Times New Roman"/>
          <w:b/>
          <w:sz w:val="24"/>
          <w:szCs w:val="24"/>
        </w:rPr>
        <w:t>6</w:t>
      </w:r>
      <w:r w:rsidR="0003209E" w:rsidRPr="00F45E94">
        <w:rPr>
          <w:rFonts w:ascii="Times New Roman" w:hAnsi="Times New Roman" w:cs="Times New Roman"/>
          <w:b/>
          <w:sz w:val="24"/>
          <w:szCs w:val="24"/>
        </w:rPr>
        <w:t xml:space="preserve"> </w:t>
      </w:r>
      <w:r w:rsidR="004920E2" w:rsidRPr="00F45E94">
        <w:rPr>
          <w:rFonts w:ascii="Times New Roman" w:hAnsi="Times New Roman" w:cs="Times New Roman"/>
          <w:b/>
          <w:sz w:val="24"/>
          <w:szCs w:val="24"/>
        </w:rPr>
        <w:t xml:space="preserve">год </w:t>
      </w:r>
    </w:p>
    <w:p w:rsidR="005C4FD9" w:rsidRPr="00870472" w:rsidRDefault="005C4FD9" w:rsidP="004920E2">
      <w:pPr>
        <w:ind w:right="-93" w:firstLine="709"/>
        <w:jc w:val="both"/>
        <w:rPr>
          <w:rFonts w:ascii="Times New Roman" w:hAnsi="Times New Roman" w:cs="Times New Roman"/>
          <w:b/>
          <w:color w:val="FF0000"/>
          <w:sz w:val="24"/>
          <w:szCs w:val="24"/>
        </w:rPr>
      </w:pPr>
    </w:p>
    <w:p w:rsidR="005C4FD9" w:rsidRPr="00F45E94" w:rsidRDefault="005C4FD9" w:rsidP="00B50993">
      <w:pPr>
        <w:spacing w:after="0" w:line="240" w:lineRule="auto"/>
        <w:ind w:right="-93" w:firstLine="709"/>
        <w:jc w:val="both"/>
        <w:rPr>
          <w:rFonts w:ascii="Times New Roman" w:hAnsi="Times New Roman" w:cs="Times New Roman"/>
          <w:sz w:val="24"/>
          <w:szCs w:val="24"/>
        </w:rPr>
      </w:pPr>
      <w:proofErr w:type="gramStart"/>
      <w:r w:rsidRPr="00F45E94">
        <w:rPr>
          <w:rFonts w:ascii="Times New Roman" w:hAnsi="Times New Roman" w:cs="Times New Roman"/>
          <w:sz w:val="24"/>
          <w:szCs w:val="24"/>
        </w:rPr>
        <w:t xml:space="preserve">В соответствии с </w:t>
      </w:r>
      <w:hyperlink r:id="rId6" w:tgtFrame="_blank" w:history="1">
        <w:r w:rsidR="006B3CC7" w:rsidRPr="00F45E94">
          <w:rPr>
            <w:rStyle w:val="af0"/>
            <w:rFonts w:ascii="Times New Roman" w:hAnsi="Times New Roman" w:cs="Times New Roman"/>
            <w:color w:val="auto"/>
            <w:sz w:val="24"/>
            <w:szCs w:val="24"/>
            <w:u w:val="none"/>
            <w:shd w:val="clear" w:color="auto" w:fill="FFFFFF"/>
          </w:rPr>
          <w:t>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hyperlink>
      <w:r w:rsidRPr="00F45E94">
        <w:rPr>
          <w:rFonts w:ascii="Times New Roman" w:hAnsi="Times New Roman" w:cs="Times New Roman"/>
          <w:sz w:val="24"/>
          <w:szCs w:val="24"/>
        </w:rPr>
        <w:t xml:space="preserve">, </w:t>
      </w:r>
      <w:hyperlink r:id="rId7" w:tgtFrame="_blank" w:history="1">
        <w:r w:rsidR="006B3CC7" w:rsidRPr="00F45E94">
          <w:rPr>
            <w:rStyle w:val="af0"/>
            <w:rFonts w:ascii="Times New Roman" w:hAnsi="Times New Roman" w:cs="Times New Roman"/>
            <w:color w:val="auto"/>
            <w:sz w:val="24"/>
            <w:szCs w:val="24"/>
            <w:u w:val="none"/>
            <w:shd w:val="clear" w:color="auto" w:fill="FFFFFF"/>
          </w:rPr>
          <w:t>Постановлением Правительства Российской Федерации от 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w:t>
        </w:r>
        <w:proofErr w:type="gramEnd"/>
        <w:r w:rsidR="006B3CC7" w:rsidRPr="00F45E94">
          <w:rPr>
            <w:rStyle w:val="af0"/>
            <w:rFonts w:ascii="Times New Roman" w:hAnsi="Times New Roman" w:cs="Times New Roman"/>
            <w:color w:val="auto"/>
            <w:sz w:val="24"/>
            <w:szCs w:val="24"/>
            <w:u w:val="none"/>
            <w:shd w:val="clear" w:color="auto" w:fill="FFFFFF"/>
          </w:rPr>
          <w:t xml:space="preserve"> районов" </w:t>
        </w:r>
      </w:hyperlink>
      <w:r w:rsidRPr="00F45E94">
        <w:rPr>
          <w:rFonts w:ascii="Times New Roman" w:hAnsi="Times New Roman" w:cs="Times New Roman"/>
          <w:sz w:val="24"/>
          <w:szCs w:val="24"/>
        </w:rPr>
        <w:t xml:space="preserve"> и </w:t>
      </w:r>
      <w:hyperlink r:id="rId8" w:tgtFrame="_blank" w:history="1">
        <w:r w:rsidR="00357C01" w:rsidRPr="00F45E94">
          <w:rPr>
            <w:rStyle w:val="af0"/>
            <w:rFonts w:ascii="Times New Roman" w:hAnsi="Times New Roman" w:cs="Times New Roman"/>
            <w:color w:val="auto"/>
            <w:sz w:val="24"/>
            <w:szCs w:val="24"/>
            <w:u w:val="none"/>
            <w:shd w:val="clear" w:color="auto" w:fill="FFFFFF"/>
          </w:rPr>
          <w:t xml:space="preserve">Указом Губернатора Курганской области от 24 апреля 2013 года № 133 "Об оценке </w:t>
        </w:r>
        <w:proofErr w:type="gramStart"/>
        <w:r w:rsidR="00357C01" w:rsidRPr="00F45E94">
          <w:rPr>
            <w:rStyle w:val="af0"/>
            <w:rFonts w:ascii="Times New Roman" w:hAnsi="Times New Roman" w:cs="Times New Roman"/>
            <w:color w:val="auto"/>
            <w:sz w:val="24"/>
            <w:szCs w:val="24"/>
            <w:u w:val="none"/>
            <w:shd w:val="clear" w:color="auto" w:fill="FFFFFF"/>
          </w:rPr>
          <w:t>эффективности деятельности органов местного самоуправления городских округов</w:t>
        </w:r>
        <w:proofErr w:type="gramEnd"/>
        <w:r w:rsidR="00357C01" w:rsidRPr="00F45E94">
          <w:rPr>
            <w:rStyle w:val="af0"/>
            <w:rFonts w:ascii="Times New Roman" w:hAnsi="Times New Roman" w:cs="Times New Roman"/>
            <w:color w:val="auto"/>
            <w:sz w:val="24"/>
            <w:szCs w:val="24"/>
            <w:u w:val="none"/>
            <w:shd w:val="clear" w:color="auto" w:fill="FFFFFF"/>
          </w:rPr>
          <w:t xml:space="preserve"> и муниципальных районов Курганской области"</w:t>
        </w:r>
      </w:hyperlink>
      <w:r w:rsidRPr="00F45E94">
        <w:rPr>
          <w:rFonts w:ascii="Times New Roman" w:hAnsi="Times New Roman" w:cs="Times New Roman"/>
          <w:sz w:val="24"/>
          <w:szCs w:val="24"/>
        </w:rPr>
        <w:t xml:space="preserve"> проведена оценка эффективности деятельности </w:t>
      </w:r>
      <w:r w:rsidR="00357C01" w:rsidRPr="00F45E94">
        <w:rPr>
          <w:rFonts w:ascii="Times New Roman" w:hAnsi="Times New Roman" w:cs="Times New Roman"/>
          <w:sz w:val="24"/>
          <w:szCs w:val="24"/>
        </w:rPr>
        <w:t xml:space="preserve">органа местного самоуправления </w:t>
      </w:r>
      <w:r w:rsidRPr="00F45E94">
        <w:rPr>
          <w:rFonts w:ascii="Times New Roman" w:hAnsi="Times New Roman" w:cs="Times New Roman"/>
          <w:sz w:val="24"/>
          <w:szCs w:val="24"/>
        </w:rPr>
        <w:t xml:space="preserve"> </w:t>
      </w:r>
      <w:r w:rsidR="00357C01" w:rsidRPr="00F45E94">
        <w:rPr>
          <w:rFonts w:ascii="Times New Roman" w:hAnsi="Times New Roman" w:cs="Times New Roman"/>
          <w:sz w:val="24"/>
          <w:szCs w:val="24"/>
        </w:rPr>
        <w:t>«</w:t>
      </w:r>
      <w:proofErr w:type="spellStart"/>
      <w:r w:rsidRPr="00F45E94">
        <w:rPr>
          <w:rFonts w:ascii="Times New Roman" w:hAnsi="Times New Roman" w:cs="Times New Roman"/>
          <w:sz w:val="24"/>
          <w:szCs w:val="24"/>
        </w:rPr>
        <w:t>Кетовский</w:t>
      </w:r>
      <w:proofErr w:type="spellEnd"/>
      <w:r w:rsidRPr="00F45E94">
        <w:rPr>
          <w:rFonts w:ascii="Times New Roman" w:hAnsi="Times New Roman" w:cs="Times New Roman"/>
          <w:sz w:val="24"/>
          <w:szCs w:val="24"/>
        </w:rPr>
        <w:t xml:space="preserve"> район</w:t>
      </w:r>
      <w:r w:rsidR="00357C01" w:rsidRPr="00F45E94">
        <w:rPr>
          <w:rFonts w:ascii="Times New Roman" w:hAnsi="Times New Roman" w:cs="Times New Roman"/>
          <w:sz w:val="24"/>
          <w:szCs w:val="24"/>
        </w:rPr>
        <w:t>»</w:t>
      </w:r>
      <w:r w:rsidRPr="00F45E94">
        <w:rPr>
          <w:rFonts w:ascii="Times New Roman" w:hAnsi="Times New Roman" w:cs="Times New Roman"/>
          <w:sz w:val="24"/>
          <w:szCs w:val="24"/>
        </w:rPr>
        <w:t xml:space="preserve"> за 201</w:t>
      </w:r>
      <w:r w:rsidR="00F45E94" w:rsidRPr="00F45E94">
        <w:rPr>
          <w:rFonts w:ascii="Times New Roman" w:hAnsi="Times New Roman" w:cs="Times New Roman"/>
          <w:sz w:val="24"/>
          <w:szCs w:val="24"/>
        </w:rPr>
        <w:t>6</w:t>
      </w:r>
      <w:r w:rsidR="00F055E4" w:rsidRPr="00F45E94">
        <w:rPr>
          <w:rFonts w:ascii="Times New Roman" w:hAnsi="Times New Roman" w:cs="Times New Roman"/>
          <w:sz w:val="24"/>
          <w:szCs w:val="24"/>
        </w:rPr>
        <w:t xml:space="preserve"> </w:t>
      </w:r>
      <w:r w:rsidR="00B50B12" w:rsidRPr="00F45E94">
        <w:rPr>
          <w:rFonts w:ascii="Times New Roman" w:hAnsi="Times New Roman" w:cs="Times New Roman"/>
          <w:sz w:val="24"/>
          <w:szCs w:val="24"/>
        </w:rPr>
        <w:t>год.</w:t>
      </w:r>
    </w:p>
    <w:p w:rsidR="00B50B12" w:rsidRPr="00F45E94" w:rsidRDefault="00B50B12" w:rsidP="00B50993">
      <w:pPr>
        <w:spacing w:after="0" w:line="240" w:lineRule="auto"/>
        <w:ind w:firstLine="709"/>
        <w:jc w:val="both"/>
        <w:rPr>
          <w:rFonts w:ascii="Times New Roman" w:hAnsi="Times New Roman" w:cs="Times New Roman"/>
          <w:sz w:val="24"/>
          <w:szCs w:val="24"/>
        </w:rPr>
      </w:pPr>
      <w:r w:rsidRPr="00F45E94">
        <w:rPr>
          <w:rFonts w:ascii="Times New Roman" w:hAnsi="Times New Roman" w:cs="Times New Roman"/>
          <w:sz w:val="24"/>
          <w:szCs w:val="24"/>
        </w:rPr>
        <w:t>В 201</w:t>
      </w:r>
      <w:r w:rsidR="00F45E94" w:rsidRPr="00F45E94">
        <w:rPr>
          <w:rFonts w:ascii="Times New Roman" w:hAnsi="Times New Roman" w:cs="Times New Roman"/>
          <w:sz w:val="24"/>
          <w:szCs w:val="24"/>
        </w:rPr>
        <w:t>6</w:t>
      </w:r>
      <w:r w:rsidRPr="00F45E94">
        <w:rPr>
          <w:rFonts w:ascii="Times New Roman" w:hAnsi="Times New Roman" w:cs="Times New Roman"/>
          <w:sz w:val="24"/>
          <w:szCs w:val="24"/>
        </w:rPr>
        <w:t xml:space="preserve"> году Администрация </w:t>
      </w:r>
      <w:proofErr w:type="spellStart"/>
      <w:r w:rsidRPr="00F45E94">
        <w:rPr>
          <w:rFonts w:ascii="Times New Roman" w:hAnsi="Times New Roman" w:cs="Times New Roman"/>
          <w:sz w:val="24"/>
          <w:szCs w:val="24"/>
        </w:rPr>
        <w:t>Кетовского</w:t>
      </w:r>
      <w:proofErr w:type="spellEnd"/>
      <w:r w:rsidRPr="00F45E94">
        <w:rPr>
          <w:rFonts w:ascii="Times New Roman" w:hAnsi="Times New Roman" w:cs="Times New Roman"/>
          <w:sz w:val="24"/>
          <w:szCs w:val="24"/>
        </w:rPr>
        <w:t xml:space="preserve"> района продо</w:t>
      </w:r>
      <w:r w:rsidR="00C54F6C" w:rsidRPr="00F45E94">
        <w:rPr>
          <w:rFonts w:ascii="Times New Roman" w:hAnsi="Times New Roman" w:cs="Times New Roman"/>
          <w:sz w:val="24"/>
          <w:szCs w:val="24"/>
        </w:rPr>
        <w:t>лжала работать над реализацией П</w:t>
      </w:r>
      <w:r w:rsidRPr="00F45E94">
        <w:rPr>
          <w:rFonts w:ascii="Times New Roman" w:hAnsi="Times New Roman" w:cs="Times New Roman"/>
          <w:sz w:val="24"/>
          <w:szCs w:val="24"/>
        </w:rPr>
        <w:t>рограммы социально-экономического развития района</w:t>
      </w:r>
      <w:r w:rsidR="00CA0A48" w:rsidRPr="00F45E94">
        <w:rPr>
          <w:rFonts w:ascii="Times New Roman" w:hAnsi="Times New Roman" w:cs="Times New Roman"/>
          <w:sz w:val="24"/>
          <w:szCs w:val="24"/>
        </w:rPr>
        <w:t xml:space="preserve"> </w:t>
      </w:r>
      <w:r w:rsidR="00C54F6C" w:rsidRPr="00F45E94">
        <w:rPr>
          <w:rFonts w:ascii="Times New Roman" w:hAnsi="Times New Roman" w:cs="Times New Roman"/>
          <w:sz w:val="24"/>
          <w:szCs w:val="24"/>
        </w:rPr>
        <w:t>на 201</w:t>
      </w:r>
      <w:r w:rsidR="00F45E94" w:rsidRPr="00F45E94">
        <w:rPr>
          <w:rFonts w:ascii="Times New Roman" w:hAnsi="Times New Roman" w:cs="Times New Roman"/>
          <w:sz w:val="24"/>
          <w:szCs w:val="24"/>
        </w:rPr>
        <w:t>6</w:t>
      </w:r>
      <w:r w:rsidR="00C54F6C" w:rsidRPr="00F45E94">
        <w:rPr>
          <w:rFonts w:ascii="Times New Roman" w:hAnsi="Times New Roman" w:cs="Times New Roman"/>
          <w:sz w:val="24"/>
          <w:szCs w:val="24"/>
        </w:rPr>
        <w:t xml:space="preserve"> год и среднесрочную перспективу </w:t>
      </w:r>
      <w:r w:rsidR="00CA0A48" w:rsidRPr="00F45E94">
        <w:rPr>
          <w:rFonts w:ascii="Times New Roman" w:hAnsi="Times New Roman" w:cs="Times New Roman"/>
          <w:sz w:val="24"/>
          <w:szCs w:val="24"/>
        </w:rPr>
        <w:t>и Стратегии социально-экономического развития района до 2020 года</w:t>
      </w:r>
      <w:r w:rsidRPr="00F45E94">
        <w:rPr>
          <w:rFonts w:ascii="Times New Roman" w:hAnsi="Times New Roman" w:cs="Times New Roman"/>
          <w:sz w:val="24"/>
          <w:szCs w:val="24"/>
        </w:rPr>
        <w:t xml:space="preserve">. Большое внимание уделялось развитию </w:t>
      </w:r>
      <w:r w:rsidR="00CA0A48" w:rsidRPr="00F45E94">
        <w:rPr>
          <w:rFonts w:ascii="Times New Roman" w:hAnsi="Times New Roman" w:cs="Times New Roman"/>
          <w:sz w:val="24"/>
          <w:szCs w:val="24"/>
        </w:rPr>
        <w:t>экономики и социальной сферы района</w:t>
      </w:r>
      <w:r w:rsidRPr="00F45E94">
        <w:rPr>
          <w:rFonts w:ascii="Times New Roman" w:hAnsi="Times New Roman" w:cs="Times New Roman"/>
          <w:sz w:val="24"/>
          <w:szCs w:val="24"/>
        </w:rPr>
        <w:t xml:space="preserve">. </w:t>
      </w:r>
    </w:p>
    <w:p w:rsidR="00A97E1C" w:rsidRDefault="00A97E1C" w:rsidP="00B50993">
      <w:pPr>
        <w:tabs>
          <w:tab w:val="left" w:pos="0"/>
          <w:tab w:val="left" w:pos="709"/>
        </w:tabs>
        <w:spacing w:line="240" w:lineRule="auto"/>
        <w:ind w:right="-93" w:firstLine="709"/>
        <w:jc w:val="center"/>
        <w:rPr>
          <w:rFonts w:ascii="Times New Roman" w:hAnsi="Times New Roman" w:cs="Times New Roman"/>
          <w:b/>
          <w:sz w:val="24"/>
          <w:szCs w:val="24"/>
        </w:rPr>
      </w:pPr>
    </w:p>
    <w:p w:rsidR="005C4FD9" w:rsidRPr="003F764E" w:rsidRDefault="0029288C" w:rsidP="00B50993">
      <w:pPr>
        <w:tabs>
          <w:tab w:val="left" w:pos="0"/>
          <w:tab w:val="left" w:pos="709"/>
        </w:tabs>
        <w:spacing w:line="240" w:lineRule="auto"/>
        <w:ind w:right="-93" w:firstLine="709"/>
        <w:jc w:val="center"/>
        <w:rPr>
          <w:rFonts w:ascii="Times New Roman" w:hAnsi="Times New Roman" w:cs="Times New Roman"/>
          <w:b/>
          <w:sz w:val="24"/>
          <w:szCs w:val="24"/>
        </w:rPr>
      </w:pPr>
      <w:r w:rsidRPr="003F764E">
        <w:rPr>
          <w:rFonts w:ascii="Times New Roman" w:hAnsi="Times New Roman" w:cs="Times New Roman"/>
          <w:b/>
          <w:sz w:val="24"/>
          <w:szCs w:val="24"/>
        </w:rPr>
        <w:t>Экономическое развитие</w:t>
      </w:r>
    </w:p>
    <w:p w:rsidR="00650217" w:rsidRPr="00234F2E" w:rsidRDefault="00650217" w:rsidP="00650217">
      <w:pPr>
        <w:tabs>
          <w:tab w:val="left" w:pos="0"/>
          <w:tab w:val="left" w:pos="709"/>
        </w:tabs>
        <w:spacing w:after="0" w:line="240" w:lineRule="auto"/>
        <w:ind w:firstLine="709"/>
        <w:jc w:val="both"/>
        <w:rPr>
          <w:rFonts w:ascii="Times New Roman" w:hAnsi="Times New Roman" w:cs="Times New Roman"/>
          <w:sz w:val="24"/>
          <w:szCs w:val="24"/>
        </w:rPr>
      </w:pPr>
      <w:r w:rsidRPr="00234F2E">
        <w:rPr>
          <w:rFonts w:ascii="Times New Roman" w:hAnsi="Times New Roman" w:cs="Times New Roman"/>
          <w:sz w:val="24"/>
          <w:szCs w:val="24"/>
        </w:rPr>
        <w:t>В 201</w:t>
      </w:r>
      <w:r w:rsidR="003F764E" w:rsidRPr="00234F2E">
        <w:rPr>
          <w:rFonts w:ascii="Times New Roman" w:hAnsi="Times New Roman" w:cs="Times New Roman"/>
          <w:sz w:val="24"/>
          <w:szCs w:val="24"/>
        </w:rPr>
        <w:t>6</w:t>
      </w:r>
      <w:r w:rsidRPr="00234F2E">
        <w:rPr>
          <w:rFonts w:ascii="Times New Roman" w:hAnsi="Times New Roman" w:cs="Times New Roman"/>
          <w:sz w:val="24"/>
          <w:szCs w:val="24"/>
        </w:rPr>
        <w:t xml:space="preserve"> году произошло снижение </w:t>
      </w:r>
      <w:r w:rsidRPr="00234F2E">
        <w:rPr>
          <w:rFonts w:ascii="Times New Roman" w:hAnsi="Times New Roman" w:cs="Times New Roman"/>
          <w:b/>
          <w:sz w:val="24"/>
          <w:szCs w:val="24"/>
        </w:rPr>
        <w:t>количества субъектов малого и среднего предпринимательства в расчёте на 10 тыс. человек населения</w:t>
      </w:r>
      <w:r w:rsidR="00234F2E" w:rsidRPr="00234F2E">
        <w:rPr>
          <w:rFonts w:ascii="Times New Roman" w:hAnsi="Times New Roman" w:cs="Times New Roman"/>
          <w:sz w:val="24"/>
          <w:szCs w:val="24"/>
        </w:rPr>
        <w:t>.</w:t>
      </w:r>
    </w:p>
    <w:p w:rsidR="00234F2E" w:rsidRPr="00234F2E" w:rsidRDefault="00234F2E" w:rsidP="00234F2E">
      <w:pPr>
        <w:pStyle w:val="ad"/>
        <w:spacing w:after="0"/>
        <w:ind w:firstLine="700"/>
        <w:jc w:val="both"/>
        <w:rPr>
          <w:rFonts w:ascii="Times New Roman" w:hAnsi="Times New Roman"/>
          <w:color w:val="000000"/>
          <w:shd w:val="clear" w:color="auto" w:fill="FFFF00"/>
        </w:rPr>
      </w:pPr>
      <w:r w:rsidRPr="00234F2E">
        <w:rPr>
          <w:rFonts w:ascii="Times New Roman" w:hAnsi="Times New Roman"/>
          <w:color w:val="000000"/>
        </w:rPr>
        <w:t xml:space="preserve">На 01.01.2017 г. на территории </w:t>
      </w:r>
      <w:proofErr w:type="spellStart"/>
      <w:r w:rsidRPr="00234F2E">
        <w:rPr>
          <w:rFonts w:ascii="Times New Roman" w:hAnsi="Times New Roman"/>
          <w:color w:val="000000"/>
        </w:rPr>
        <w:t>Кетовского</w:t>
      </w:r>
      <w:proofErr w:type="spellEnd"/>
      <w:r w:rsidRPr="00234F2E">
        <w:rPr>
          <w:rFonts w:ascii="Times New Roman" w:hAnsi="Times New Roman"/>
          <w:color w:val="000000"/>
        </w:rPr>
        <w:t xml:space="preserve"> района  осуществляли деятельность 1698 субъектов малого и среднего предпринимательства, из них: 1067 индивидуальные предприниматели, 621 малых предприятий и 10 средних предприятий. По сравнению с прошлым годом произошло уменьшение количества субъектов малого и среднего предпринимательство на 13 единиц, в связи с закрытием из-за возникших финансовых сложностей и изменений в законодательстве по начислению страховых взносов в ПФ.</w:t>
      </w:r>
    </w:p>
    <w:p w:rsidR="00234F2E" w:rsidRPr="00234F2E" w:rsidRDefault="00234F2E" w:rsidP="00234F2E">
      <w:pPr>
        <w:spacing w:after="0" w:line="240" w:lineRule="auto"/>
        <w:ind w:firstLine="709"/>
        <w:jc w:val="both"/>
        <w:rPr>
          <w:rFonts w:ascii="Times New Roman" w:eastAsia="Times New Roman CYR" w:hAnsi="Times New Roman" w:cs="Times New Roman"/>
          <w:color w:val="000000" w:themeColor="text1"/>
          <w:sz w:val="24"/>
          <w:szCs w:val="24"/>
        </w:rPr>
      </w:pPr>
      <w:r w:rsidRPr="00234F2E">
        <w:rPr>
          <w:rFonts w:ascii="Times New Roman" w:hAnsi="Times New Roman" w:cs="Times New Roman"/>
          <w:color w:val="000000"/>
          <w:sz w:val="24"/>
          <w:szCs w:val="24"/>
        </w:rPr>
        <w:t xml:space="preserve">В 2016 году вновь зарегистрировано 55 малых предприятий,  прекратили свою деятельность и снялись с учёта - 79 малых предприятий. По сравнению с прошлым годом количества малых предприятий сократилось на 24 ед. </w:t>
      </w:r>
      <w:r w:rsidRPr="00234F2E">
        <w:rPr>
          <w:rFonts w:ascii="Times New Roman" w:eastAsia="Times New Roman" w:hAnsi="Times New Roman" w:cs="Times New Roman"/>
          <w:sz w:val="24"/>
          <w:szCs w:val="24"/>
        </w:rPr>
        <w:t xml:space="preserve">МРИ ФНС  России №7 по Курганской области проведена процедура  исключения из ЕГРЮЛ по решению регистрационного органа  предприятий и </w:t>
      </w:r>
      <w:proofErr w:type="gramStart"/>
      <w:r w:rsidRPr="00234F2E">
        <w:rPr>
          <w:rFonts w:ascii="Times New Roman" w:eastAsia="Times New Roman" w:hAnsi="Times New Roman" w:cs="Times New Roman"/>
          <w:sz w:val="24"/>
          <w:szCs w:val="24"/>
        </w:rPr>
        <w:t>организаций</w:t>
      </w:r>
      <w:proofErr w:type="gramEnd"/>
      <w:r w:rsidRPr="00234F2E">
        <w:rPr>
          <w:rFonts w:ascii="Times New Roman" w:eastAsia="Times New Roman" w:hAnsi="Times New Roman" w:cs="Times New Roman"/>
          <w:sz w:val="24"/>
          <w:szCs w:val="24"/>
        </w:rPr>
        <w:t xml:space="preserve">  фактически прекративших  свою деятельность, на основании ст.21.1  Федерального Закона №129 -ФЗ от 08.08.2001 г "О государственной регистрации юридических лиц и индивидуальных предпринимателей".</w:t>
      </w:r>
    </w:p>
    <w:p w:rsidR="00234F2E" w:rsidRPr="00234F2E" w:rsidRDefault="00234F2E" w:rsidP="00234F2E">
      <w:pPr>
        <w:pStyle w:val="ad"/>
        <w:spacing w:after="0"/>
        <w:ind w:firstLine="700"/>
        <w:jc w:val="both"/>
        <w:rPr>
          <w:rFonts w:ascii="Times New Roman" w:hAnsi="Times New Roman"/>
          <w:color w:val="000000"/>
        </w:rPr>
      </w:pPr>
      <w:r w:rsidRPr="00234F2E">
        <w:rPr>
          <w:rFonts w:ascii="Times New Roman" w:hAnsi="Times New Roman"/>
          <w:color w:val="000000"/>
        </w:rPr>
        <w:t xml:space="preserve">В 2016 г. вновь зарегистрировано 218 индивидуальных предпринимателей, прекратили свою деятельность - 207 ИП, по сравнению с прошлым годом количество ИП увеличилось на 11  ед. </w:t>
      </w:r>
    </w:p>
    <w:p w:rsidR="00650217" w:rsidRPr="001070C7" w:rsidRDefault="00650217" w:rsidP="00650217">
      <w:pPr>
        <w:spacing w:after="0" w:line="240" w:lineRule="auto"/>
        <w:ind w:firstLine="709"/>
        <w:jc w:val="both"/>
        <w:rPr>
          <w:rFonts w:ascii="Times New Roman" w:hAnsi="Times New Roman" w:cs="Times New Roman"/>
          <w:sz w:val="24"/>
          <w:szCs w:val="24"/>
        </w:rPr>
      </w:pPr>
      <w:r w:rsidRPr="001070C7">
        <w:rPr>
          <w:rFonts w:ascii="Times New Roman" w:hAnsi="Times New Roman" w:cs="Times New Roman"/>
          <w:sz w:val="24"/>
          <w:szCs w:val="24"/>
        </w:rPr>
        <w:t xml:space="preserve">Создание благоприятных условий для создания и развития субъектов малого и среднего предпринимательства на территории </w:t>
      </w:r>
      <w:proofErr w:type="spellStart"/>
      <w:r w:rsidRPr="001070C7">
        <w:rPr>
          <w:rFonts w:ascii="Times New Roman" w:hAnsi="Times New Roman" w:cs="Times New Roman"/>
          <w:sz w:val="24"/>
          <w:szCs w:val="24"/>
        </w:rPr>
        <w:t>Кетовского</w:t>
      </w:r>
      <w:proofErr w:type="spellEnd"/>
      <w:r w:rsidRPr="001070C7">
        <w:rPr>
          <w:rFonts w:ascii="Times New Roman" w:hAnsi="Times New Roman" w:cs="Times New Roman"/>
          <w:sz w:val="24"/>
          <w:szCs w:val="24"/>
        </w:rPr>
        <w:t xml:space="preserve"> района осуществлялось в соответствии с муниципальной программой «О развитии и поддержке малого и среднего предпринимательства в </w:t>
      </w:r>
      <w:proofErr w:type="spellStart"/>
      <w:r w:rsidRPr="001070C7">
        <w:rPr>
          <w:rFonts w:ascii="Times New Roman" w:hAnsi="Times New Roman" w:cs="Times New Roman"/>
          <w:sz w:val="24"/>
          <w:szCs w:val="24"/>
        </w:rPr>
        <w:t>Кетовском</w:t>
      </w:r>
      <w:proofErr w:type="spellEnd"/>
      <w:r w:rsidRPr="001070C7">
        <w:rPr>
          <w:rFonts w:ascii="Times New Roman" w:hAnsi="Times New Roman" w:cs="Times New Roman"/>
          <w:sz w:val="24"/>
          <w:szCs w:val="24"/>
        </w:rPr>
        <w:t xml:space="preserve"> районе на 2015 – 2020 годы». </w:t>
      </w:r>
    </w:p>
    <w:p w:rsidR="00650217" w:rsidRPr="00F519B6" w:rsidRDefault="00650217" w:rsidP="00650217">
      <w:pPr>
        <w:spacing w:after="0" w:line="240" w:lineRule="auto"/>
        <w:ind w:firstLine="709"/>
        <w:jc w:val="both"/>
        <w:rPr>
          <w:rFonts w:ascii="Times New Roman" w:hAnsi="Times New Roman" w:cs="Times New Roman"/>
          <w:sz w:val="24"/>
          <w:szCs w:val="24"/>
        </w:rPr>
      </w:pPr>
      <w:r w:rsidRPr="00F519B6">
        <w:rPr>
          <w:rFonts w:ascii="Times New Roman" w:hAnsi="Times New Roman" w:cs="Times New Roman"/>
          <w:sz w:val="24"/>
          <w:szCs w:val="24"/>
        </w:rPr>
        <w:t xml:space="preserve">В рамках данной программы, а так же с целью оказания практической поддержки  предпринимательской и трудовой инициативы граждан желающих организовать </w:t>
      </w:r>
      <w:r w:rsidRPr="00F519B6">
        <w:rPr>
          <w:rFonts w:ascii="Times New Roman" w:hAnsi="Times New Roman" w:cs="Times New Roman"/>
          <w:sz w:val="24"/>
          <w:szCs w:val="24"/>
        </w:rPr>
        <w:lastRenderedPageBreak/>
        <w:t xml:space="preserve">собственное дело при Администрации </w:t>
      </w:r>
      <w:proofErr w:type="spellStart"/>
      <w:r w:rsidRPr="00F519B6">
        <w:rPr>
          <w:rFonts w:ascii="Times New Roman" w:hAnsi="Times New Roman" w:cs="Times New Roman"/>
          <w:sz w:val="24"/>
          <w:szCs w:val="24"/>
        </w:rPr>
        <w:t>Кетовского</w:t>
      </w:r>
      <w:proofErr w:type="spellEnd"/>
      <w:r w:rsidRPr="00F519B6">
        <w:rPr>
          <w:rFonts w:ascii="Times New Roman" w:hAnsi="Times New Roman" w:cs="Times New Roman"/>
          <w:sz w:val="24"/>
          <w:szCs w:val="24"/>
        </w:rPr>
        <w:t xml:space="preserve"> района продолжил свою работу районный информационно-консультационный центр поддержки предпринимательства. В течение 201</w:t>
      </w:r>
      <w:r w:rsidR="00604A0C" w:rsidRPr="00F519B6">
        <w:rPr>
          <w:rFonts w:ascii="Times New Roman" w:hAnsi="Times New Roman" w:cs="Times New Roman"/>
          <w:sz w:val="24"/>
          <w:szCs w:val="24"/>
        </w:rPr>
        <w:t>6</w:t>
      </w:r>
      <w:r w:rsidRPr="00F519B6">
        <w:rPr>
          <w:rFonts w:ascii="Times New Roman" w:hAnsi="Times New Roman" w:cs="Times New Roman"/>
          <w:sz w:val="24"/>
          <w:szCs w:val="24"/>
        </w:rPr>
        <w:t xml:space="preserve"> года в данный центр обратилось  </w:t>
      </w:r>
      <w:r w:rsidR="00F519B6" w:rsidRPr="00F519B6">
        <w:rPr>
          <w:rFonts w:ascii="Times New Roman" w:hAnsi="Times New Roman" w:cs="Times New Roman"/>
          <w:sz w:val="24"/>
          <w:szCs w:val="24"/>
        </w:rPr>
        <w:t>60</w:t>
      </w:r>
      <w:r w:rsidRPr="00F519B6">
        <w:rPr>
          <w:rFonts w:ascii="Times New Roman" w:hAnsi="Times New Roman" w:cs="Times New Roman"/>
          <w:sz w:val="24"/>
          <w:szCs w:val="24"/>
        </w:rPr>
        <w:t xml:space="preserve"> человек, все они получили необходимую консультационную и практическую помощь.</w:t>
      </w:r>
    </w:p>
    <w:p w:rsidR="00650217" w:rsidRPr="00F519B6" w:rsidRDefault="00650217" w:rsidP="00650217">
      <w:pPr>
        <w:shd w:val="clear" w:color="auto" w:fill="FFFFFF"/>
        <w:tabs>
          <w:tab w:val="left" w:pos="1584"/>
        </w:tabs>
        <w:spacing w:after="0" w:line="240" w:lineRule="auto"/>
        <w:ind w:firstLine="709"/>
        <w:jc w:val="both"/>
        <w:rPr>
          <w:rFonts w:ascii="Times New Roman" w:hAnsi="Times New Roman" w:cs="Times New Roman"/>
          <w:sz w:val="24"/>
          <w:szCs w:val="24"/>
        </w:rPr>
      </w:pPr>
      <w:r w:rsidRPr="00F519B6">
        <w:rPr>
          <w:rFonts w:ascii="Times New Roman" w:hAnsi="Times New Roman" w:cs="Times New Roman"/>
          <w:sz w:val="24"/>
          <w:szCs w:val="24"/>
        </w:rPr>
        <w:t xml:space="preserve">В рамках действия программы развития и поддержки предпринимательства </w:t>
      </w:r>
      <w:r w:rsidR="00F519B6" w:rsidRPr="00F519B6">
        <w:rPr>
          <w:rFonts w:ascii="Times New Roman" w:hAnsi="Times New Roman" w:cs="Times New Roman"/>
          <w:sz w:val="24"/>
          <w:szCs w:val="24"/>
        </w:rPr>
        <w:t xml:space="preserve">19 </w:t>
      </w:r>
      <w:r w:rsidRPr="00F519B6">
        <w:rPr>
          <w:rFonts w:ascii="Times New Roman" w:hAnsi="Times New Roman" w:cs="Times New Roman"/>
          <w:sz w:val="24"/>
          <w:szCs w:val="24"/>
        </w:rPr>
        <w:t xml:space="preserve">человек прошли </w:t>
      </w:r>
      <w:proofErr w:type="gramStart"/>
      <w:r w:rsidRPr="00F519B6">
        <w:rPr>
          <w:rFonts w:ascii="Times New Roman" w:hAnsi="Times New Roman" w:cs="Times New Roman"/>
          <w:sz w:val="24"/>
          <w:szCs w:val="24"/>
        </w:rPr>
        <w:t>обучение по курсу</w:t>
      </w:r>
      <w:proofErr w:type="gramEnd"/>
      <w:r w:rsidRPr="00F519B6">
        <w:rPr>
          <w:rFonts w:ascii="Times New Roman" w:hAnsi="Times New Roman" w:cs="Times New Roman"/>
          <w:sz w:val="24"/>
          <w:szCs w:val="24"/>
        </w:rPr>
        <w:t xml:space="preserve"> «Школа начинающего предпринимателя» и получили соответствующие сертификаты. </w:t>
      </w:r>
    </w:p>
    <w:p w:rsidR="00F519B6" w:rsidRPr="00F519B6" w:rsidRDefault="00F519B6" w:rsidP="00F519B6">
      <w:pPr>
        <w:pStyle w:val="a4"/>
        <w:ind w:firstLine="708"/>
        <w:jc w:val="both"/>
        <w:rPr>
          <w:rFonts w:ascii="Times New Roman" w:hAnsi="Times New Roman"/>
          <w:sz w:val="24"/>
          <w:szCs w:val="24"/>
          <w:lang w:eastAsia="ar-SA"/>
        </w:rPr>
      </w:pPr>
      <w:r w:rsidRPr="00F519B6">
        <w:rPr>
          <w:rFonts w:ascii="Times New Roman" w:hAnsi="Times New Roman"/>
          <w:sz w:val="24"/>
          <w:szCs w:val="24"/>
          <w:lang w:eastAsia="ar-SA"/>
        </w:rPr>
        <w:t xml:space="preserve">В 2016г. субъектам малого предпринимательства предоставлено в аренду и продано в собственность - </w:t>
      </w:r>
      <w:r w:rsidRPr="00F519B6">
        <w:rPr>
          <w:rFonts w:ascii="Times New Roman" w:hAnsi="Times New Roman"/>
          <w:sz w:val="24"/>
          <w:szCs w:val="24"/>
          <w:u w:val="single"/>
          <w:lang w:eastAsia="ar-SA"/>
        </w:rPr>
        <w:t>87,3</w:t>
      </w:r>
      <w:r w:rsidRPr="00F519B6">
        <w:rPr>
          <w:rFonts w:ascii="Times New Roman" w:hAnsi="Times New Roman"/>
          <w:sz w:val="24"/>
          <w:szCs w:val="24"/>
          <w:lang w:eastAsia="ar-SA"/>
        </w:rPr>
        <w:t xml:space="preserve"> га</w:t>
      </w:r>
      <w:r w:rsidRPr="00F519B6">
        <w:rPr>
          <w:rFonts w:ascii="Times New Roman" w:hAnsi="Times New Roman"/>
          <w:color w:val="FF0000"/>
          <w:sz w:val="24"/>
          <w:szCs w:val="24"/>
          <w:lang w:eastAsia="ar-SA"/>
        </w:rPr>
        <w:t xml:space="preserve"> </w:t>
      </w:r>
      <w:r w:rsidRPr="00F519B6">
        <w:rPr>
          <w:rFonts w:ascii="Times New Roman" w:hAnsi="Times New Roman"/>
          <w:sz w:val="24"/>
          <w:szCs w:val="24"/>
          <w:lang w:eastAsia="ar-SA"/>
        </w:rPr>
        <w:t xml:space="preserve">земельных участков, 2-м  субъектам малого предпринимательства предоставлено в аренду муниципальное имущество - </w:t>
      </w:r>
      <w:r w:rsidRPr="00F519B6">
        <w:rPr>
          <w:rFonts w:ascii="Times New Roman" w:hAnsi="Times New Roman"/>
          <w:sz w:val="24"/>
          <w:szCs w:val="24"/>
          <w:u w:val="single"/>
          <w:lang w:eastAsia="ar-SA"/>
        </w:rPr>
        <w:t>58,9</w:t>
      </w:r>
      <w:r w:rsidRPr="00F519B6">
        <w:rPr>
          <w:rFonts w:ascii="Times New Roman" w:hAnsi="Times New Roman"/>
          <w:sz w:val="24"/>
          <w:szCs w:val="24"/>
          <w:lang w:eastAsia="ar-SA"/>
        </w:rPr>
        <w:t xml:space="preserve"> кв.м.</w:t>
      </w:r>
    </w:p>
    <w:p w:rsidR="00F519B6" w:rsidRPr="00F519B6" w:rsidRDefault="00F519B6" w:rsidP="00F519B6">
      <w:pPr>
        <w:pStyle w:val="ad"/>
        <w:spacing w:after="0"/>
        <w:ind w:firstLine="709"/>
        <w:jc w:val="both"/>
        <w:rPr>
          <w:rFonts w:ascii="Times New Roman" w:hAnsi="Times New Roman"/>
        </w:rPr>
      </w:pPr>
      <w:r w:rsidRPr="00F519B6">
        <w:rPr>
          <w:rFonts w:ascii="Times New Roman" w:hAnsi="Times New Roman"/>
        </w:rPr>
        <w:t>- 1 субъекту малого предпринимательства предоставлена субсидия части % ставки по кредиту на сумму 149,4 тыс. руб. (ЗАО «Картофель», Департамент экономического развития Курганской области</w:t>
      </w:r>
      <w:proofErr w:type="gramStart"/>
      <w:r w:rsidRPr="00F519B6">
        <w:rPr>
          <w:rFonts w:ascii="Times New Roman" w:hAnsi="Times New Roman"/>
        </w:rPr>
        <w:t xml:space="preserve"> )</w:t>
      </w:r>
      <w:proofErr w:type="gramEnd"/>
      <w:r w:rsidRPr="00F519B6">
        <w:rPr>
          <w:rFonts w:ascii="Times New Roman" w:hAnsi="Times New Roman"/>
        </w:rPr>
        <w:t>;</w:t>
      </w:r>
    </w:p>
    <w:p w:rsidR="00F519B6" w:rsidRPr="00F519B6" w:rsidRDefault="00F519B6" w:rsidP="00F519B6">
      <w:pPr>
        <w:pStyle w:val="ad"/>
        <w:spacing w:after="0"/>
        <w:ind w:firstLine="709"/>
        <w:jc w:val="both"/>
        <w:rPr>
          <w:rFonts w:ascii="Times New Roman" w:hAnsi="Times New Roman"/>
        </w:rPr>
      </w:pPr>
      <w:r w:rsidRPr="00F519B6">
        <w:rPr>
          <w:rFonts w:ascii="Times New Roman" w:hAnsi="Times New Roman"/>
        </w:rPr>
        <w:t xml:space="preserve">- фондом </w:t>
      </w:r>
      <w:proofErr w:type="spellStart"/>
      <w:r w:rsidRPr="00F519B6">
        <w:rPr>
          <w:rFonts w:ascii="Times New Roman" w:hAnsi="Times New Roman"/>
        </w:rPr>
        <w:t>микрофинансирования</w:t>
      </w:r>
      <w:proofErr w:type="spellEnd"/>
      <w:r w:rsidRPr="00F519B6">
        <w:rPr>
          <w:rFonts w:ascii="Times New Roman" w:hAnsi="Times New Roman"/>
        </w:rPr>
        <w:t xml:space="preserve"> предоставлены 7 – и субъектам </w:t>
      </w:r>
      <w:proofErr w:type="spellStart"/>
      <w:r w:rsidRPr="00F519B6">
        <w:rPr>
          <w:rFonts w:ascii="Times New Roman" w:hAnsi="Times New Roman"/>
        </w:rPr>
        <w:t>микрозаймы</w:t>
      </w:r>
      <w:proofErr w:type="spellEnd"/>
      <w:r w:rsidRPr="00F519B6">
        <w:rPr>
          <w:rFonts w:ascii="Times New Roman" w:hAnsi="Times New Roman"/>
        </w:rPr>
        <w:t xml:space="preserve"> на сумму 5,7 млн. руб. (ООО «</w:t>
      </w:r>
      <w:proofErr w:type="spellStart"/>
      <w:r w:rsidRPr="00F519B6">
        <w:rPr>
          <w:rFonts w:ascii="Times New Roman" w:hAnsi="Times New Roman"/>
        </w:rPr>
        <w:t>Аквакультура</w:t>
      </w:r>
      <w:proofErr w:type="spellEnd"/>
      <w:r w:rsidRPr="00F519B6">
        <w:rPr>
          <w:rFonts w:ascii="Times New Roman" w:hAnsi="Times New Roman"/>
        </w:rPr>
        <w:t>», ООО</w:t>
      </w:r>
      <w:r w:rsidRPr="00F519B6">
        <w:rPr>
          <w:rFonts w:ascii="Times New Roman" w:hAnsi="Times New Roman"/>
          <w:color w:val="FF0000"/>
        </w:rPr>
        <w:t xml:space="preserve"> </w:t>
      </w:r>
      <w:r w:rsidRPr="00F519B6">
        <w:rPr>
          <w:rFonts w:ascii="Times New Roman" w:hAnsi="Times New Roman"/>
        </w:rPr>
        <w:t>«</w:t>
      </w:r>
      <w:proofErr w:type="spellStart"/>
      <w:r w:rsidRPr="00F519B6">
        <w:rPr>
          <w:rFonts w:ascii="Times New Roman" w:hAnsi="Times New Roman"/>
        </w:rPr>
        <w:t>Биотопливо</w:t>
      </w:r>
      <w:proofErr w:type="spellEnd"/>
      <w:r w:rsidRPr="00F519B6">
        <w:rPr>
          <w:rFonts w:ascii="Times New Roman" w:hAnsi="Times New Roman"/>
        </w:rPr>
        <w:t>», ООО «Введенский завод безалкогольных напитков», ООО «</w:t>
      </w:r>
      <w:proofErr w:type="spellStart"/>
      <w:r w:rsidRPr="00F519B6">
        <w:rPr>
          <w:rFonts w:ascii="Times New Roman" w:hAnsi="Times New Roman"/>
        </w:rPr>
        <w:t>Жилсервис</w:t>
      </w:r>
      <w:proofErr w:type="spellEnd"/>
      <w:r w:rsidRPr="00F519B6">
        <w:rPr>
          <w:rFonts w:ascii="Times New Roman" w:hAnsi="Times New Roman"/>
        </w:rPr>
        <w:t>», ИП Скорнякова В.В, ООО «</w:t>
      </w:r>
      <w:proofErr w:type="spellStart"/>
      <w:r w:rsidRPr="00F519B6">
        <w:rPr>
          <w:rFonts w:ascii="Times New Roman" w:hAnsi="Times New Roman"/>
        </w:rPr>
        <w:t>Биоэкотехнологии</w:t>
      </w:r>
      <w:proofErr w:type="spellEnd"/>
      <w:r w:rsidRPr="00F519B6">
        <w:rPr>
          <w:rFonts w:ascii="Times New Roman" w:hAnsi="Times New Roman"/>
        </w:rPr>
        <w:t>», ИП Корчагин А.М.);</w:t>
      </w:r>
    </w:p>
    <w:p w:rsidR="00B42B63" w:rsidRDefault="00F519B6" w:rsidP="00650217">
      <w:pPr>
        <w:spacing w:after="0" w:line="240" w:lineRule="auto"/>
        <w:ind w:firstLine="709"/>
        <w:jc w:val="both"/>
        <w:rPr>
          <w:rFonts w:ascii="Times New Roman" w:hAnsi="Times New Roman" w:cs="Times New Roman"/>
          <w:sz w:val="24"/>
          <w:szCs w:val="24"/>
        </w:rPr>
      </w:pPr>
      <w:r w:rsidRPr="00F519B6">
        <w:rPr>
          <w:rFonts w:ascii="Times New Roman" w:hAnsi="Times New Roman" w:cs="Times New Roman"/>
          <w:sz w:val="24"/>
          <w:szCs w:val="24"/>
        </w:rPr>
        <w:t>- Гарантийным фондом малого предпринимательства выдано 4 субъектам поручительство на сумму 24,4 млн. руб. (ООО «АЛС», СПК «Юбилейный», СПК КФХ «</w:t>
      </w:r>
      <w:proofErr w:type="spellStart"/>
      <w:r w:rsidRPr="00F519B6">
        <w:rPr>
          <w:rFonts w:ascii="Times New Roman" w:hAnsi="Times New Roman" w:cs="Times New Roman"/>
          <w:sz w:val="24"/>
          <w:szCs w:val="24"/>
        </w:rPr>
        <w:t>Букуев</w:t>
      </w:r>
      <w:proofErr w:type="spellEnd"/>
      <w:r w:rsidRPr="00F519B6">
        <w:rPr>
          <w:rFonts w:ascii="Times New Roman" w:hAnsi="Times New Roman" w:cs="Times New Roman"/>
          <w:sz w:val="24"/>
          <w:szCs w:val="24"/>
        </w:rPr>
        <w:t>», ООО «</w:t>
      </w:r>
      <w:proofErr w:type="spellStart"/>
      <w:r w:rsidRPr="00F519B6">
        <w:rPr>
          <w:rFonts w:ascii="Times New Roman" w:hAnsi="Times New Roman" w:cs="Times New Roman"/>
          <w:sz w:val="24"/>
          <w:szCs w:val="24"/>
        </w:rPr>
        <w:t>Курганстройсервис</w:t>
      </w:r>
      <w:proofErr w:type="spellEnd"/>
      <w:r w:rsidRPr="00F519B6">
        <w:rPr>
          <w:rFonts w:ascii="Times New Roman" w:hAnsi="Times New Roman" w:cs="Times New Roman"/>
          <w:sz w:val="24"/>
          <w:szCs w:val="24"/>
        </w:rPr>
        <w:t>»)</w:t>
      </w:r>
      <w:r>
        <w:rPr>
          <w:rFonts w:ascii="Times New Roman" w:hAnsi="Times New Roman" w:cs="Times New Roman"/>
          <w:sz w:val="24"/>
          <w:szCs w:val="24"/>
        </w:rPr>
        <w:t>.</w:t>
      </w:r>
    </w:p>
    <w:p w:rsidR="00650217" w:rsidRPr="00017459" w:rsidRDefault="00650217" w:rsidP="00650217">
      <w:pPr>
        <w:spacing w:after="0" w:line="240" w:lineRule="auto"/>
        <w:ind w:firstLine="709"/>
        <w:jc w:val="both"/>
        <w:rPr>
          <w:rFonts w:ascii="Times New Roman" w:hAnsi="Times New Roman" w:cs="Times New Roman"/>
          <w:sz w:val="24"/>
          <w:szCs w:val="24"/>
        </w:rPr>
      </w:pPr>
      <w:r w:rsidRPr="00017459">
        <w:rPr>
          <w:rFonts w:ascii="Times New Roman" w:hAnsi="Times New Roman" w:cs="Times New Roman"/>
          <w:sz w:val="24"/>
          <w:szCs w:val="24"/>
        </w:rPr>
        <w:t>Для активизации предпринимательской деятельности, усиления взаимодействия между государством и бизнесом</w:t>
      </w:r>
      <w:r w:rsidRPr="00017459">
        <w:rPr>
          <w:rFonts w:ascii="Times New Roman" w:hAnsi="Times New Roman" w:cs="Times New Roman"/>
        </w:rPr>
        <w:t xml:space="preserve"> </w:t>
      </w:r>
      <w:r w:rsidRPr="00017459">
        <w:rPr>
          <w:rFonts w:ascii="Times New Roman" w:hAnsi="Times New Roman" w:cs="Times New Roman"/>
          <w:sz w:val="24"/>
          <w:szCs w:val="24"/>
        </w:rPr>
        <w:t>на территории района осуществляет свою деятельность районный Совет по развитию малого и среднего предпринимательства.</w:t>
      </w:r>
    </w:p>
    <w:p w:rsidR="00650217" w:rsidRPr="003722B1" w:rsidRDefault="00650217" w:rsidP="00650217">
      <w:pPr>
        <w:spacing w:after="0" w:line="240" w:lineRule="auto"/>
        <w:jc w:val="both"/>
        <w:rPr>
          <w:rFonts w:ascii="Times New Roman" w:hAnsi="Times New Roman" w:cs="Times New Roman"/>
          <w:sz w:val="24"/>
          <w:szCs w:val="24"/>
        </w:rPr>
      </w:pPr>
      <w:r w:rsidRPr="00870472">
        <w:rPr>
          <w:rFonts w:ascii="Times New Roman" w:eastAsia="Times New Roman" w:hAnsi="Times New Roman" w:cs="Times New Roman"/>
          <w:color w:val="FF0000"/>
          <w:sz w:val="24"/>
          <w:szCs w:val="24"/>
        </w:rPr>
        <w:t xml:space="preserve">         </w:t>
      </w:r>
      <w:r w:rsidRPr="003722B1">
        <w:rPr>
          <w:rFonts w:ascii="Times New Roman" w:eastAsia="Times New Roman" w:hAnsi="Times New Roman" w:cs="Times New Roman"/>
          <w:sz w:val="24"/>
          <w:szCs w:val="24"/>
        </w:rPr>
        <w:tab/>
      </w:r>
      <w:r w:rsidRPr="003722B1">
        <w:rPr>
          <w:rFonts w:ascii="Times New Roman" w:hAnsi="Times New Roman" w:cs="Times New Roman"/>
          <w:sz w:val="24"/>
          <w:szCs w:val="24"/>
        </w:rPr>
        <w:t xml:space="preserve">В сфере малого предпринимательства </w:t>
      </w:r>
      <w:r w:rsidR="00017459" w:rsidRPr="003722B1">
        <w:rPr>
          <w:rFonts w:ascii="Times New Roman" w:hAnsi="Times New Roman" w:cs="Times New Roman"/>
          <w:sz w:val="24"/>
          <w:szCs w:val="24"/>
        </w:rPr>
        <w:t xml:space="preserve">в </w:t>
      </w:r>
      <w:r w:rsidRPr="003722B1">
        <w:rPr>
          <w:rFonts w:ascii="Times New Roman" w:hAnsi="Times New Roman" w:cs="Times New Roman"/>
          <w:sz w:val="24"/>
          <w:szCs w:val="24"/>
        </w:rPr>
        <w:t xml:space="preserve"> 201</w:t>
      </w:r>
      <w:r w:rsidR="00017459" w:rsidRPr="003722B1">
        <w:rPr>
          <w:rFonts w:ascii="Times New Roman" w:hAnsi="Times New Roman" w:cs="Times New Roman"/>
          <w:sz w:val="24"/>
          <w:szCs w:val="24"/>
        </w:rPr>
        <w:t>6</w:t>
      </w:r>
      <w:r w:rsidRPr="003722B1">
        <w:rPr>
          <w:rFonts w:ascii="Times New Roman" w:hAnsi="Times New Roman" w:cs="Times New Roman"/>
          <w:sz w:val="24"/>
          <w:szCs w:val="24"/>
        </w:rPr>
        <w:t xml:space="preserve"> год</w:t>
      </w:r>
      <w:r w:rsidR="00017459" w:rsidRPr="003722B1">
        <w:rPr>
          <w:rFonts w:ascii="Times New Roman" w:hAnsi="Times New Roman" w:cs="Times New Roman"/>
          <w:sz w:val="24"/>
          <w:szCs w:val="24"/>
        </w:rPr>
        <w:t>у</w:t>
      </w:r>
      <w:r w:rsidRPr="003722B1">
        <w:rPr>
          <w:rFonts w:ascii="Times New Roman" w:hAnsi="Times New Roman" w:cs="Times New Roman"/>
          <w:sz w:val="24"/>
          <w:szCs w:val="24"/>
        </w:rPr>
        <w:t xml:space="preserve"> создано </w:t>
      </w:r>
      <w:r w:rsidR="00A80091">
        <w:rPr>
          <w:rFonts w:ascii="Times New Roman" w:hAnsi="Times New Roman" w:cs="Times New Roman"/>
          <w:sz w:val="24"/>
          <w:szCs w:val="24"/>
        </w:rPr>
        <w:t>290</w:t>
      </w:r>
      <w:r w:rsidRPr="003722B1">
        <w:rPr>
          <w:rFonts w:ascii="Times New Roman" w:hAnsi="Times New Roman" w:cs="Times New Roman"/>
          <w:sz w:val="24"/>
          <w:szCs w:val="24"/>
        </w:rPr>
        <w:t xml:space="preserve"> новых  рабочих мест.</w:t>
      </w:r>
    </w:p>
    <w:p w:rsidR="00650217" w:rsidRPr="003722B1" w:rsidRDefault="00650217" w:rsidP="00650217">
      <w:pPr>
        <w:shd w:val="clear" w:color="auto" w:fill="FFFFFF"/>
        <w:tabs>
          <w:tab w:val="left" w:pos="1584"/>
        </w:tabs>
        <w:spacing w:after="0" w:line="240" w:lineRule="auto"/>
        <w:ind w:firstLine="709"/>
        <w:jc w:val="both"/>
        <w:rPr>
          <w:rFonts w:ascii="Times New Roman" w:hAnsi="Times New Roman" w:cs="Times New Roman"/>
          <w:sz w:val="24"/>
          <w:szCs w:val="24"/>
        </w:rPr>
      </w:pPr>
      <w:r w:rsidRPr="003722B1">
        <w:rPr>
          <w:rFonts w:ascii="Times New Roman" w:hAnsi="Times New Roman" w:cs="Times New Roman"/>
          <w:sz w:val="24"/>
          <w:szCs w:val="24"/>
        </w:rPr>
        <w:t xml:space="preserve">Для повышения информированности населения </w:t>
      </w:r>
      <w:proofErr w:type="spellStart"/>
      <w:r w:rsidRPr="003722B1">
        <w:rPr>
          <w:rFonts w:ascii="Times New Roman" w:hAnsi="Times New Roman" w:cs="Times New Roman"/>
          <w:sz w:val="24"/>
          <w:szCs w:val="24"/>
        </w:rPr>
        <w:t>Кетовского</w:t>
      </w:r>
      <w:proofErr w:type="spellEnd"/>
      <w:r w:rsidRPr="003722B1">
        <w:rPr>
          <w:rFonts w:ascii="Times New Roman" w:hAnsi="Times New Roman" w:cs="Times New Roman"/>
          <w:sz w:val="24"/>
          <w:szCs w:val="24"/>
        </w:rPr>
        <w:t xml:space="preserve"> района на официальном сайте Администрации </w:t>
      </w:r>
      <w:proofErr w:type="spellStart"/>
      <w:r w:rsidRPr="003722B1">
        <w:rPr>
          <w:rFonts w:ascii="Times New Roman" w:hAnsi="Times New Roman" w:cs="Times New Roman"/>
          <w:sz w:val="24"/>
          <w:szCs w:val="24"/>
        </w:rPr>
        <w:t>Кетовского</w:t>
      </w:r>
      <w:proofErr w:type="spellEnd"/>
      <w:r w:rsidRPr="003722B1">
        <w:rPr>
          <w:rFonts w:ascii="Times New Roman" w:hAnsi="Times New Roman" w:cs="Times New Roman"/>
          <w:sz w:val="24"/>
          <w:szCs w:val="24"/>
        </w:rPr>
        <w:t xml:space="preserve"> района систематически обновляется информация о мероприятиях развития и поддержки малого и среднего предпринимательства, в здании Администрации </w:t>
      </w:r>
      <w:proofErr w:type="spellStart"/>
      <w:r w:rsidRPr="003722B1">
        <w:rPr>
          <w:rFonts w:ascii="Times New Roman" w:hAnsi="Times New Roman" w:cs="Times New Roman"/>
          <w:sz w:val="24"/>
          <w:szCs w:val="24"/>
        </w:rPr>
        <w:t>Кетовского</w:t>
      </w:r>
      <w:proofErr w:type="spellEnd"/>
      <w:r w:rsidRPr="003722B1">
        <w:rPr>
          <w:rFonts w:ascii="Times New Roman" w:hAnsi="Times New Roman" w:cs="Times New Roman"/>
          <w:sz w:val="24"/>
          <w:szCs w:val="24"/>
        </w:rPr>
        <w:t xml:space="preserve"> района на 1 этаже в холле отдела экономики, торговли, труда и инвестиций  оформлен информационный уголок  «В помощь предпринимателю».</w:t>
      </w:r>
    </w:p>
    <w:p w:rsidR="00F8176F" w:rsidRDefault="00F8176F" w:rsidP="00F8176F">
      <w:pPr>
        <w:pStyle w:val="a4"/>
        <w:ind w:firstLine="708"/>
        <w:jc w:val="both"/>
        <w:rPr>
          <w:rFonts w:ascii="Times New Roman" w:hAnsi="Times New Roman"/>
          <w:sz w:val="24"/>
          <w:szCs w:val="24"/>
        </w:rPr>
      </w:pPr>
      <w:r w:rsidRPr="0064587E">
        <w:rPr>
          <w:rFonts w:ascii="Times New Roman" w:hAnsi="Times New Roman"/>
          <w:color w:val="000000" w:themeColor="text1"/>
          <w:sz w:val="24"/>
          <w:szCs w:val="24"/>
        </w:rPr>
        <w:t xml:space="preserve">Субъекты малого предпринимательства района приняли участие </w:t>
      </w:r>
      <w:r>
        <w:rPr>
          <w:rFonts w:ascii="Times New Roman" w:hAnsi="Times New Roman"/>
          <w:sz w:val="24"/>
          <w:szCs w:val="24"/>
        </w:rPr>
        <w:t xml:space="preserve">  во</w:t>
      </w:r>
      <w:r w:rsidRPr="0064587E">
        <w:rPr>
          <w:rFonts w:ascii="Times New Roman" w:hAnsi="Times New Roman"/>
          <w:sz w:val="24"/>
          <w:szCs w:val="24"/>
        </w:rPr>
        <w:t xml:space="preserve"> </w:t>
      </w:r>
      <w:r>
        <w:rPr>
          <w:rFonts w:ascii="Times New Roman" w:hAnsi="Times New Roman"/>
          <w:sz w:val="24"/>
          <w:szCs w:val="24"/>
        </w:rPr>
        <w:t>всероссийском конкурсе</w:t>
      </w:r>
      <w:r w:rsidRPr="0064587E">
        <w:rPr>
          <w:rFonts w:ascii="Times New Roman" w:hAnsi="Times New Roman"/>
          <w:sz w:val="24"/>
          <w:szCs w:val="24"/>
        </w:rPr>
        <w:t xml:space="preserve"> </w:t>
      </w:r>
      <w:r>
        <w:rPr>
          <w:rFonts w:ascii="Times New Roman" w:hAnsi="Times New Roman"/>
          <w:sz w:val="24"/>
          <w:szCs w:val="24"/>
        </w:rPr>
        <w:t xml:space="preserve"> «Молодой предприниматель России- 2016 года» </w:t>
      </w:r>
      <w:r w:rsidRPr="0064587E">
        <w:rPr>
          <w:rFonts w:ascii="Times New Roman" w:hAnsi="Times New Roman"/>
          <w:sz w:val="24"/>
          <w:szCs w:val="24"/>
        </w:rPr>
        <w:t xml:space="preserve"> </w:t>
      </w:r>
      <w:proofErr w:type="gramStart"/>
      <w:r w:rsidRPr="0064587E">
        <w:rPr>
          <w:rFonts w:ascii="Times New Roman" w:hAnsi="Times New Roman"/>
          <w:sz w:val="24"/>
          <w:szCs w:val="24"/>
        </w:rPr>
        <w:t>г</w:t>
      </w:r>
      <w:proofErr w:type="gramEnd"/>
      <w:r w:rsidRPr="0064587E">
        <w:rPr>
          <w:rFonts w:ascii="Times New Roman" w:hAnsi="Times New Roman"/>
          <w:sz w:val="24"/>
          <w:szCs w:val="24"/>
        </w:rPr>
        <w:t>. Курган</w:t>
      </w:r>
      <w:r>
        <w:rPr>
          <w:rFonts w:ascii="Times New Roman" w:hAnsi="Times New Roman"/>
          <w:sz w:val="24"/>
          <w:szCs w:val="24"/>
        </w:rPr>
        <w:t>е</w:t>
      </w:r>
      <w:r w:rsidRPr="0064587E">
        <w:rPr>
          <w:rFonts w:ascii="Times New Roman" w:hAnsi="Times New Roman"/>
          <w:sz w:val="24"/>
          <w:szCs w:val="24"/>
        </w:rPr>
        <w:t xml:space="preserve"> </w:t>
      </w:r>
      <w:r>
        <w:rPr>
          <w:rFonts w:ascii="Times New Roman" w:hAnsi="Times New Roman"/>
          <w:sz w:val="24"/>
          <w:szCs w:val="24"/>
        </w:rPr>
        <w:t>по номинации «Сфера Услуг» и «Работодатель года » и</w:t>
      </w:r>
      <w:r w:rsidRPr="0064587E">
        <w:rPr>
          <w:rFonts w:ascii="Times New Roman" w:hAnsi="Times New Roman"/>
          <w:sz w:val="24"/>
          <w:szCs w:val="24"/>
        </w:rPr>
        <w:t xml:space="preserve"> </w:t>
      </w:r>
      <w:r>
        <w:rPr>
          <w:rFonts w:ascii="Times New Roman" w:hAnsi="Times New Roman"/>
          <w:sz w:val="24"/>
          <w:szCs w:val="24"/>
        </w:rPr>
        <w:t xml:space="preserve"> </w:t>
      </w:r>
      <w:r w:rsidRPr="0064587E">
        <w:rPr>
          <w:rFonts w:ascii="Times New Roman" w:hAnsi="Times New Roman"/>
          <w:sz w:val="24"/>
          <w:szCs w:val="24"/>
        </w:rPr>
        <w:t xml:space="preserve"> </w:t>
      </w:r>
      <w:r>
        <w:rPr>
          <w:rFonts w:ascii="Times New Roman" w:hAnsi="Times New Roman"/>
          <w:sz w:val="24"/>
          <w:szCs w:val="24"/>
        </w:rPr>
        <w:t>1 субъект</w:t>
      </w:r>
      <w:r w:rsidRPr="0064587E">
        <w:rPr>
          <w:rFonts w:ascii="Times New Roman" w:hAnsi="Times New Roman"/>
          <w:sz w:val="24"/>
          <w:szCs w:val="24"/>
        </w:rPr>
        <w:t xml:space="preserve"> малого предпринимательства</w:t>
      </w:r>
      <w:r w:rsidR="00C64AAF">
        <w:rPr>
          <w:rFonts w:ascii="Times New Roman" w:hAnsi="Times New Roman"/>
          <w:sz w:val="24"/>
          <w:szCs w:val="24"/>
        </w:rPr>
        <w:t>,</w:t>
      </w:r>
      <w:r w:rsidRPr="0064587E">
        <w:rPr>
          <w:rFonts w:ascii="Times New Roman" w:hAnsi="Times New Roman"/>
          <w:sz w:val="24"/>
          <w:szCs w:val="24"/>
        </w:rPr>
        <w:t xml:space="preserve"> </w:t>
      </w:r>
      <w:r w:rsidR="00C64AAF" w:rsidRPr="00CE5DC0">
        <w:rPr>
          <w:rFonts w:ascii="Times New Roman" w:hAnsi="Times New Roman"/>
          <w:color w:val="000000" w:themeColor="text1"/>
          <w:sz w:val="24"/>
          <w:szCs w:val="24"/>
          <w:shd w:val="clear" w:color="auto" w:fill="FFFFFF"/>
        </w:rPr>
        <w:t>занимающийся сельским хозяйством</w:t>
      </w:r>
      <w:r w:rsidR="00C64AAF">
        <w:rPr>
          <w:rFonts w:ascii="Times New Roman" w:hAnsi="Times New Roman"/>
          <w:color w:val="000000" w:themeColor="text1"/>
          <w:sz w:val="24"/>
          <w:szCs w:val="24"/>
          <w:shd w:val="clear" w:color="auto" w:fill="FFFFFF"/>
        </w:rPr>
        <w:t>,</w:t>
      </w:r>
      <w:r w:rsidR="00C64AAF">
        <w:rPr>
          <w:rFonts w:ascii="Times New Roman" w:hAnsi="Times New Roman"/>
          <w:sz w:val="24"/>
          <w:szCs w:val="24"/>
        </w:rPr>
        <w:t xml:space="preserve"> </w:t>
      </w:r>
      <w:r>
        <w:rPr>
          <w:rFonts w:ascii="Times New Roman" w:hAnsi="Times New Roman"/>
          <w:sz w:val="24"/>
          <w:szCs w:val="24"/>
        </w:rPr>
        <w:t>был участником</w:t>
      </w:r>
      <w:r w:rsidRPr="0064587E">
        <w:rPr>
          <w:rFonts w:ascii="Times New Roman" w:hAnsi="Times New Roman"/>
          <w:sz w:val="24"/>
          <w:szCs w:val="24"/>
        </w:rPr>
        <w:t xml:space="preserve"> </w:t>
      </w:r>
      <w:r w:rsidR="00C64AAF">
        <w:rPr>
          <w:rFonts w:ascii="Times New Roman" w:hAnsi="Times New Roman"/>
          <w:sz w:val="24"/>
          <w:szCs w:val="24"/>
        </w:rPr>
        <w:t>бизнес - сессии  «ВКУБЕ2016</w:t>
      </w:r>
      <w:r>
        <w:rPr>
          <w:rFonts w:ascii="Times New Roman" w:hAnsi="Times New Roman"/>
          <w:sz w:val="24"/>
          <w:szCs w:val="24"/>
        </w:rPr>
        <w:t>»</w:t>
      </w:r>
      <w:r w:rsidR="00C64AAF">
        <w:rPr>
          <w:rFonts w:ascii="Times New Roman" w:hAnsi="Times New Roman"/>
          <w:sz w:val="24"/>
          <w:szCs w:val="24"/>
        </w:rPr>
        <w:t>.</w:t>
      </w:r>
      <w:r>
        <w:rPr>
          <w:rFonts w:ascii="Times New Roman" w:hAnsi="Times New Roman"/>
          <w:sz w:val="24"/>
          <w:szCs w:val="24"/>
        </w:rPr>
        <w:t xml:space="preserve"> </w:t>
      </w:r>
    </w:p>
    <w:p w:rsidR="00C64AAF" w:rsidRPr="0064587E" w:rsidRDefault="00A323CF" w:rsidP="00F8176F">
      <w:pPr>
        <w:pStyle w:val="a4"/>
        <w:ind w:firstLine="708"/>
        <w:jc w:val="both"/>
        <w:rPr>
          <w:rFonts w:ascii="Times New Roman" w:hAnsi="Times New Roman"/>
          <w:sz w:val="24"/>
          <w:szCs w:val="24"/>
        </w:rPr>
      </w:pPr>
      <w:r>
        <w:rPr>
          <w:rFonts w:ascii="Times New Roman" w:hAnsi="Times New Roman"/>
          <w:sz w:val="24"/>
          <w:szCs w:val="24"/>
        </w:rPr>
        <w:t>Увеличилась доля среднесписочной численность работников малых и средних предприятий в среднесписочной численности работников всех предприятий и организаций с 44 % до 49,55%</w:t>
      </w:r>
      <w:r w:rsidR="00A80091">
        <w:rPr>
          <w:rFonts w:ascii="Times New Roman" w:hAnsi="Times New Roman"/>
          <w:sz w:val="24"/>
          <w:szCs w:val="24"/>
        </w:rPr>
        <w:t xml:space="preserve">. В 2016 году продолжил работу  созданный при Администрации </w:t>
      </w:r>
      <w:proofErr w:type="spellStart"/>
      <w:r w:rsidR="00A80091">
        <w:rPr>
          <w:rFonts w:ascii="Times New Roman" w:hAnsi="Times New Roman"/>
          <w:sz w:val="24"/>
          <w:szCs w:val="24"/>
        </w:rPr>
        <w:t>Кетовского</w:t>
      </w:r>
      <w:proofErr w:type="spellEnd"/>
      <w:r w:rsidR="00A80091">
        <w:rPr>
          <w:rFonts w:ascii="Times New Roman" w:hAnsi="Times New Roman"/>
          <w:sz w:val="24"/>
          <w:szCs w:val="24"/>
        </w:rPr>
        <w:t xml:space="preserve"> района Антикризисный </w:t>
      </w:r>
      <w:r w:rsidR="00B714BB">
        <w:rPr>
          <w:rFonts w:ascii="Times New Roman" w:hAnsi="Times New Roman"/>
          <w:sz w:val="24"/>
          <w:szCs w:val="24"/>
        </w:rPr>
        <w:t>штаб.</w:t>
      </w:r>
      <w:r w:rsidR="00B714BB" w:rsidRPr="00B714BB">
        <w:t xml:space="preserve"> </w:t>
      </w:r>
      <w:r w:rsidR="00B714BB" w:rsidRPr="00B714BB">
        <w:rPr>
          <w:rFonts w:ascii="Times New Roman" w:hAnsi="Times New Roman"/>
          <w:sz w:val="24"/>
          <w:szCs w:val="24"/>
        </w:rPr>
        <w:t xml:space="preserve">В 2016 году проведено 10 заседаний штаба,  из них 6 выездных. Заслушаны 28 Глав МО и 46 предпринимателей и руководителей предприятий и организаций. По результатам деятельности антикризисного штаба  в 2016 году легализованы  289 работников </w:t>
      </w:r>
      <w:proofErr w:type="spellStart"/>
      <w:r w:rsidR="00B714BB" w:rsidRPr="00B714BB">
        <w:rPr>
          <w:rFonts w:ascii="Times New Roman" w:hAnsi="Times New Roman"/>
          <w:sz w:val="24"/>
          <w:szCs w:val="24"/>
        </w:rPr>
        <w:t>Кетовского</w:t>
      </w:r>
      <w:proofErr w:type="spellEnd"/>
      <w:r w:rsidR="00B714BB" w:rsidRPr="00B714BB">
        <w:rPr>
          <w:rFonts w:ascii="Times New Roman" w:hAnsi="Times New Roman"/>
          <w:sz w:val="24"/>
          <w:szCs w:val="24"/>
        </w:rPr>
        <w:t xml:space="preserve"> района.</w:t>
      </w:r>
    </w:p>
    <w:p w:rsidR="00860FD6" w:rsidRPr="00870472" w:rsidRDefault="00860FD6" w:rsidP="00B50993">
      <w:pPr>
        <w:spacing w:after="0" w:line="240" w:lineRule="auto"/>
        <w:ind w:firstLine="709"/>
        <w:jc w:val="both"/>
        <w:rPr>
          <w:rFonts w:ascii="Times New Roman" w:hAnsi="Times New Roman" w:cs="Times New Roman"/>
          <w:color w:val="FF0000"/>
          <w:sz w:val="24"/>
          <w:szCs w:val="24"/>
        </w:rPr>
      </w:pPr>
    </w:p>
    <w:p w:rsidR="00860FD6" w:rsidRPr="0076705A" w:rsidRDefault="00860FD6" w:rsidP="00106620">
      <w:pPr>
        <w:spacing w:after="0" w:line="240" w:lineRule="auto"/>
        <w:ind w:firstLine="709"/>
        <w:jc w:val="both"/>
        <w:rPr>
          <w:rFonts w:ascii="Times New Roman" w:hAnsi="Times New Roman" w:cs="Times New Roman"/>
          <w:sz w:val="24"/>
          <w:szCs w:val="24"/>
        </w:rPr>
      </w:pPr>
      <w:r w:rsidRPr="0076705A">
        <w:rPr>
          <w:rFonts w:ascii="Times New Roman" w:hAnsi="Times New Roman" w:cs="Times New Roman"/>
          <w:b/>
          <w:sz w:val="24"/>
          <w:szCs w:val="24"/>
        </w:rPr>
        <w:t>Объём инвестиций</w:t>
      </w:r>
      <w:r w:rsidRPr="0076705A">
        <w:rPr>
          <w:rFonts w:ascii="Times New Roman" w:hAnsi="Times New Roman" w:cs="Times New Roman"/>
          <w:sz w:val="24"/>
          <w:szCs w:val="24"/>
        </w:rPr>
        <w:t xml:space="preserve"> (за исключением бюджетных средств) в расчёте на 1 жителя </w:t>
      </w:r>
      <w:r w:rsidR="005E3518" w:rsidRPr="0076705A">
        <w:rPr>
          <w:rFonts w:ascii="Times New Roman" w:hAnsi="Times New Roman" w:cs="Times New Roman"/>
          <w:sz w:val="24"/>
          <w:szCs w:val="24"/>
        </w:rPr>
        <w:t>по сравнению с 201</w:t>
      </w:r>
      <w:r w:rsidR="0076705A" w:rsidRPr="0076705A">
        <w:rPr>
          <w:rFonts w:ascii="Times New Roman" w:hAnsi="Times New Roman" w:cs="Times New Roman"/>
          <w:sz w:val="24"/>
          <w:szCs w:val="24"/>
        </w:rPr>
        <w:t>5</w:t>
      </w:r>
      <w:r w:rsidR="005E3518" w:rsidRPr="0076705A">
        <w:rPr>
          <w:rFonts w:ascii="Times New Roman" w:hAnsi="Times New Roman" w:cs="Times New Roman"/>
          <w:sz w:val="24"/>
          <w:szCs w:val="24"/>
        </w:rPr>
        <w:t xml:space="preserve"> годом </w:t>
      </w:r>
      <w:r w:rsidR="00704CED" w:rsidRPr="0076705A">
        <w:rPr>
          <w:rFonts w:ascii="Times New Roman" w:hAnsi="Times New Roman" w:cs="Times New Roman"/>
          <w:sz w:val="24"/>
          <w:szCs w:val="24"/>
        </w:rPr>
        <w:t>у</w:t>
      </w:r>
      <w:r w:rsidR="002E0DB3" w:rsidRPr="0076705A">
        <w:rPr>
          <w:rFonts w:ascii="Times New Roman" w:hAnsi="Times New Roman" w:cs="Times New Roman"/>
          <w:sz w:val="24"/>
          <w:szCs w:val="24"/>
        </w:rPr>
        <w:t xml:space="preserve">величился </w:t>
      </w:r>
      <w:r w:rsidR="00704CED" w:rsidRPr="0076705A">
        <w:rPr>
          <w:rFonts w:ascii="Times New Roman" w:hAnsi="Times New Roman" w:cs="Times New Roman"/>
          <w:sz w:val="24"/>
          <w:szCs w:val="24"/>
        </w:rPr>
        <w:t xml:space="preserve"> </w:t>
      </w:r>
      <w:r w:rsidR="002E0DB3" w:rsidRPr="0076705A">
        <w:rPr>
          <w:rFonts w:ascii="Times New Roman" w:hAnsi="Times New Roman" w:cs="Times New Roman"/>
          <w:sz w:val="24"/>
          <w:szCs w:val="24"/>
        </w:rPr>
        <w:t>в 2,</w:t>
      </w:r>
      <w:r w:rsidR="0076705A" w:rsidRPr="0076705A">
        <w:rPr>
          <w:rFonts w:ascii="Times New Roman" w:hAnsi="Times New Roman" w:cs="Times New Roman"/>
          <w:sz w:val="24"/>
          <w:szCs w:val="24"/>
        </w:rPr>
        <w:t>1</w:t>
      </w:r>
      <w:r w:rsidR="002E0DB3" w:rsidRPr="0076705A">
        <w:rPr>
          <w:rFonts w:ascii="Times New Roman" w:hAnsi="Times New Roman" w:cs="Times New Roman"/>
          <w:sz w:val="24"/>
          <w:szCs w:val="24"/>
        </w:rPr>
        <w:t xml:space="preserve"> раза </w:t>
      </w:r>
      <w:r w:rsidR="00A54521" w:rsidRPr="0076705A">
        <w:rPr>
          <w:rFonts w:ascii="Times New Roman" w:hAnsi="Times New Roman" w:cs="Times New Roman"/>
          <w:sz w:val="24"/>
          <w:szCs w:val="24"/>
        </w:rPr>
        <w:t xml:space="preserve"> </w:t>
      </w:r>
      <w:r w:rsidRPr="0076705A">
        <w:rPr>
          <w:rFonts w:ascii="Times New Roman" w:hAnsi="Times New Roman" w:cs="Times New Roman"/>
          <w:sz w:val="24"/>
          <w:szCs w:val="24"/>
        </w:rPr>
        <w:t xml:space="preserve">и составил </w:t>
      </w:r>
      <w:r w:rsidR="0076705A" w:rsidRPr="0076705A">
        <w:rPr>
          <w:rFonts w:ascii="Times New Roman" w:hAnsi="Times New Roman" w:cs="Times New Roman"/>
          <w:sz w:val="24"/>
          <w:szCs w:val="24"/>
        </w:rPr>
        <w:t>6841,4</w:t>
      </w:r>
      <w:r w:rsidR="00704CED" w:rsidRPr="0076705A">
        <w:rPr>
          <w:rFonts w:ascii="Times New Roman" w:hAnsi="Times New Roman" w:cs="Times New Roman"/>
          <w:sz w:val="24"/>
          <w:szCs w:val="24"/>
        </w:rPr>
        <w:t xml:space="preserve"> </w:t>
      </w:r>
      <w:r w:rsidRPr="0076705A">
        <w:rPr>
          <w:rFonts w:ascii="Times New Roman" w:hAnsi="Times New Roman" w:cs="Times New Roman"/>
          <w:sz w:val="24"/>
          <w:szCs w:val="24"/>
        </w:rPr>
        <w:t>ру</w:t>
      </w:r>
      <w:r w:rsidR="00833065" w:rsidRPr="0076705A">
        <w:rPr>
          <w:rFonts w:ascii="Times New Roman" w:hAnsi="Times New Roman" w:cs="Times New Roman"/>
          <w:sz w:val="24"/>
          <w:szCs w:val="24"/>
        </w:rPr>
        <w:t>б.</w:t>
      </w:r>
      <w:r w:rsidR="00235867" w:rsidRPr="0076705A">
        <w:rPr>
          <w:rFonts w:ascii="Times New Roman" w:hAnsi="Times New Roman" w:cs="Times New Roman"/>
          <w:sz w:val="24"/>
          <w:szCs w:val="24"/>
        </w:rPr>
        <w:t xml:space="preserve"> </w:t>
      </w:r>
    </w:p>
    <w:p w:rsidR="0076705A" w:rsidRDefault="0076705A" w:rsidP="0076705A">
      <w:pPr>
        <w:pStyle w:val="a4"/>
        <w:ind w:firstLine="709"/>
        <w:jc w:val="both"/>
        <w:rPr>
          <w:rFonts w:ascii="Times New Roman" w:hAnsi="Times New Roman"/>
          <w:sz w:val="24"/>
          <w:szCs w:val="24"/>
        </w:rPr>
      </w:pPr>
      <w:r w:rsidRPr="00FE3BBC">
        <w:rPr>
          <w:rFonts w:ascii="Times New Roman" w:hAnsi="Times New Roman"/>
          <w:sz w:val="24"/>
          <w:szCs w:val="24"/>
        </w:rPr>
        <w:t xml:space="preserve">Объем работ, выполненных по виду деятельности «строительство», </w:t>
      </w:r>
      <w:r>
        <w:rPr>
          <w:rFonts w:ascii="Times New Roman" w:hAnsi="Times New Roman"/>
          <w:sz w:val="24"/>
          <w:szCs w:val="24"/>
        </w:rPr>
        <w:t xml:space="preserve">за </w:t>
      </w:r>
      <w:r w:rsidRPr="00FE3BBC">
        <w:rPr>
          <w:rFonts w:ascii="Times New Roman" w:hAnsi="Times New Roman"/>
          <w:sz w:val="24"/>
          <w:szCs w:val="24"/>
        </w:rPr>
        <w:t>201</w:t>
      </w:r>
      <w:r>
        <w:rPr>
          <w:rFonts w:ascii="Times New Roman" w:hAnsi="Times New Roman"/>
          <w:sz w:val="24"/>
          <w:szCs w:val="24"/>
        </w:rPr>
        <w:t>6</w:t>
      </w:r>
      <w:r w:rsidRPr="00FE3BBC">
        <w:rPr>
          <w:rFonts w:ascii="Times New Roman" w:hAnsi="Times New Roman"/>
          <w:sz w:val="24"/>
          <w:szCs w:val="24"/>
        </w:rPr>
        <w:t xml:space="preserve"> год составил </w:t>
      </w:r>
      <w:r>
        <w:rPr>
          <w:rFonts w:ascii="Times New Roman" w:hAnsi="Times New Roman"/>
          <w:sz w:val="24"/>
          <w:szCs w:val="24"/>
        </w:rPr>
        <w:t>470,3</w:t>
      </w:r>
      <w:r>
        <w:rPr>
          <w:szCs w:val="28"/>
        </w:rPr>
        <w:t xml:space="preserve"> </w:t>
      </w:r>
      <w:r w:rsidRPr="00FE3BBC">
        <w:rPr>
          <w:rFonts w:ascii="Times New Roman" w:hAnsi="Times New Roman"/>
          <w:sz w:val="24"/>
          <w:szCs w:val="24"/>
        </w:rPr>
        <w:t xml:space="preserve">млн. руб., </w:t>
      </w:r>
      <w:r>
        <w:rPr>
          <w:rFonts w:ascii="Times New Roman" w:hAnsi="Times New Roman"/>
          <w:sz w:val="24"/>
          <w:szCs w:val="24"/>
        </w:rPr>
        <w:t xml:space="preserve">это лишь </w:t>
      </w:r>
      <w:r>
        <w:rPr>
          <w:rFonts w:ascii="Times New Roman" w:hAnsi="Times New Roman"/>
          <w:color w:val="000000" w:themeColor="text1"/>
          <w:sz w:val="24"/>
          <w:szCs w:val="24"/>
        </w:rPr>
        <w:t>80</w:t>
      </w:r>
      <w:r w:rsidRPr="005D2D6C">
        <w:rPr>
          <w:rFonts w:ascii="Times New Roman" w:hAnsi="Times New Roman"/>
          <w:color w:val="000000" w:themeColor="text1"/>
          <w:sz w:val="24"/>
          <w:szCs w:val="24"/>
        </w:rPr>
        <w:t>%</w:t>
      </w:r>
      <w:r w:rsidRPr="00FE3BBC">
        <w:rPr>
          <w:rFonts w:ascii="Times New Roman" w:hAnsi="Times New Roman"/>
          <w:sz w:val="24"/>
          <w:szCs w:val="24"/>
        </w:rPr>
        <w:t xml:space="preserve"> к 201</w:t>
      </w:r>
      <w:r>
        <w:rPr>
          <w:rFonts w:ascii="Times New Roman" w:hAnsi="Times New Roman"/>
          <w:sz w:val="24"/>
          <w:szCs w:val="24"/>
        </w:rPr>
        <w:t xml:space="preserve">5 </w:t>
      </w:r>
      <w:r w:rsidRPr="00FE3BBC">
        <w:rPr>
          <w:rFonts w:ascii="Times New Roman" w:hAnsi="Times New Roman"/>
          <w:sz w:val="24"/>
          <w:szCs w:val="24"/>
        </w:rPr>
        <w:t>год</w:t>
      </w:r>
      <w:r w:rsidR="00891E3B">
        <w:rPr>
          <w:rFonts w:ascii="Times New Roman" w:hAnsi="Times New Roman"/>
          <w:sz w:val="24"/>
          <w:szCs w:val="24"/>
        </w:rPr>
        <w:t>у</w:t>
      </w:r>
      <w:r w:rsidRPr="00FE3BBC">
        <w:rPr>
          <w:rFonts w:ascii="Times New Roman" w:hAnsi="Times New Roman"/>
          <w:sz w:val="24"/>
          <w:szCs w:val="24"/>
        </w:rPr>
        <w:t xml:space="preserve"> в сопоставимых ценах.</w:t>
      </w:r>
    </w:p>
    <w:p w:rsidR="009A1C47" w:rsidRPr="002F3DD4" w:rsidRDefault="009A1C47" w:rsidP="009A1C47">
      <w:pPr>
        <w:spacing w:after="0" w:line="240" w:lineRule="auto"/>
        <w:ind w:firstLine="709"/>
        <w:jc w:val="both"/>
        <w:rPr>
          <w:rFonts w:ascii="Times New Roman" w:hAnsi="Times New Roman" w:cs="Times New Roman"/>
          <w:color w:val="000000" w:themeColor="text1"/>
          <w:sz w:val="24"/>
          <w:szCs w:val="24"/>
        </w:rPr>
      </w:pPr>
      <w:r w:rsidRPr="002F3DD4">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 xml:space="preserve">2016 </w:t>
      </w:r>
      <w:r w:rsidRPr="002F3DD4">
        <w:rPr>
          <w:rFonts w:ascii="Times New Roman" w:hAnsi="Times New Roman" w:cs="Times New Roman"/>
          <w:color w:val="000000" w:themeColor="text1"/>
          <w:sz w:val="24"/>
          <w:szCs w:val="24"/>
        </w:rPr>
        <w:t xml:space="preserve">год построено 671 жилое помещение. В районе ведется строительство малоэтажного жилья, площадь застройки составляет более 12,7 тыс. кв.м. За 2016 год освоено 193,2 млн. руб. В рамках социальных программ и исполнения муниципальных контрактов приобретено 37 квартир для детей-сирот на сумму 36,4 млн. руб. Жителями района получено 38 ипотечных кредита на приобретение и строительство жилья. В рамках </w:t>
      </w:r>
      <w:r w:rsidRPr="002F3DD4">
        <w:rPr>
          <w:rFonts w:ascii="Times New Roman" w:hAnsi="Times New Roman" w:cs="Times New Roman"/>
          <w:color w:val="000000" w:themeColor="text1"/>
          <w:sz w:val="24"/>
          <w:szCs w:val="24"/>
        </w:rPr>
        <w:lastRenderedPageBreak/>
        <w:t xml:space="preserve">реализации программы «Жилье для российской семьи» на территории </w:t>
      </w:r>
      <w:proofErr w:type="spellStart"/>
      <w:r w:rsidRPr="002F3DD4">
        <w:rPr>
          <w:rFonts w:ascii="Times New Roman" w:hAnsi="Times New Roman" w:cs="Times New Roman"/>
          <w:color w:val="000000" w:themeColor="text1"/>
          <w:sz w:val="24"/>
          <w:szCs w:val="24"/>
        </w:rPr>
        <w:t>Кетовского</w:t>
      </w:r>
      <w:proofErr w:type="spellEnd"/>
      <w:r w:rsidRPr="002F3DD4">
        <w:rPr>
          <w:rFonts w:ascii="Times New Roman" w:hAnsi="Times New Roman" w:cs="Times New Roman"/>
          <w:color w:val="000000" w:themeColor="text1"/>
          <w:sz w:val="24"/>
          <w:szCs w:val="24"/>
        </w:rPr>
        <w:t xml:space="preserve"> района, в соответствии </w:t>
      </w:r>
      <w:r>
        <w:rPr>
          <w:rFonts w:ascii="Times New Roman" w:hAnsi="Times New Roman" w:cs="Times New Roman"/>
          <w:color w:val="000000" w:themeColor="text1"/>
          <w:sz w:val="24"/>
          <w:szCs w:val="24"/>
        </w:rPr>
        <w:t xml:space="preserve">с </w:t>
      </w:r>
      <w:r w:rsidRPr="002F3DD4">
        <w:rPr>
          <w:rFonts w:ascii="Times New Roman" w:hAnsi="Times New Roman" w:cs="Times New Roman"/>
          <w:color w:val="000000" w:themeColor="text1"/>
          <w:sz w:val="24"/>
          <w:szCs w:val="24"/>
        </w:rPr>
        <w:t>регламентом «Включение в список граждан, имеющих право на приобретение жилья экономического класса в рамках программы «Жилье для российской семьи» предоставлена консультация 20 гражданам, из них в список включен один заявитель.</w:t>
      </w:r>
    </w:p>
    <w:p w:rsidR="009A1C47" w:rsidRPr="007B2F01" w:rsidRDefault="009A1C47" w:rsidP="009A1C47">
      <w:pPr>
        <w:tabs>
          <w:tab w:val="left" w:pos="6727"/>
        </w:tabs>
        <w:spacing w:after="0" w:line="240" w:lineRule="auto"/>
        <w:ind w:firstLine="709"/>
        <w:jc w:val="both"/>
        <w:rPr>
          <w:rFonts w:ascii="Times New Roman" w:hAnsi="Times New Roman" w:cs="Times New Roman"/>
          <w:color w:val="FF0000"/>
          <w:sz w:val="24"/>
          <w:szCs w:val="24"/>
        </w:rPr>
      </w:pPr>
      <w:r w:rsidRPr="007B2F01">
        <w:rPr>
          <w:rFonts w:ascii="Times New Roman" w:hAnsi="Times New Roman" w:cs="Times New Roman"/>
          <w:sz w:val="24"/>
          <w:szCs w:val="24"/>
        </w:rPr>
        <w:t>В э</w:t>
      </w:r>
      <w:r>
        <w:rPr>
          <w:rFonts w:ascii="Times New Roman" w:hAnsi="Times New Roman" w:cs="Times New Roman"/>
          <w:sz w:val="24"/>
          <w:szCs w:val="24"/>
        </w:rPr>
        <w:t xml:space="preserve">кономику района в текущем году </w:t>
      </w:r>
      <w:r w:rsidRPr="00D364AC">
        <w:rPr>
          <w:rFonts w:ascii="Times New Roman" w:hAnsi="Times New Roman" w:cs="Times New Roman"/>
          <w:sz w:val="24"/>
          <w:szCs w:val="24"/>
        </w:rPr>
        <w:t>инвестировано</w:t>
      </w:r>
      <w:r>
        <w:rPr>
          <w:rFonts w:ascii="Times New Roman" w:hAnsi="Times New Roman" w:cs="Times New Roman"/>
          <w:sz w:val="24"/>
          <w:szCs w:val="24"/>
        </w:rPr>
        <w:t xml:space="preserve"> (по оперативным данным)</w:t>
      </w:r>
      <w:r w:rsidRPr="007B2F01">
        <w:rPr>
          <w:rFonts w:ascii="Times New Roman" w:hAnsi="Times New Roman" w:cs="Times New Roman"/>
          <w:sz w:val="24"/>
          <w:szCs w:val="24"/>
        </w:rPr>
        <w:t xml:space="preserve"> </w:t>
      </w:r>
      <w:r w:rsidR="00F472E1">
        <w:rPr>
          <w:rFonts w:ascii="Times New Roman" w:hAnsi="Times New Roman" w:cs="Times New Roman"/>
          <w:sz w:val="24"/>
          <w:szCs w:val="24"/>
        </w:rPr>
        <w:t>1260,8</w:t>
      </w:r>
      <w:r w:rsidRPr="007B2F01">
        <w:rPr>
          <w:rFonts w:ascii="Times New Roman" w:hAnsi="Times New Roman" w:cs="Times New Roman"/>
          <w:sz w:val="24"/>
          <w:szCs w:val="24"/>
        </w:rPr>
        <w:t xml:space="preserve"> млн. руб., из них </w:t>
      </w:r>
      <w:r w:rsidR="00F472E1">
        <w:rPr>
          <w:rFonts w:ascii="Times New Roman" w:hAnsi="Times New Roman" w:cs="Times New Roman"/>
          <w:sz w:val="24"/>
          <w:szCs w:val="24"/>
        </w:rPr>
        <w:t>120,8</w:t>
      </w:r>
      <w:r w:rsidRPr="007B2F01">
        <w:rPr>
          <w:rFonts w:ascii="Times New Roman" w:hAnsi="Times New Roman" w:cs="Times New Roman"/>
          <w:sz w:val="24"/>
          <w:szCs w:val="24"/>
        </w:rPr>
        <w:t xml:space="preserve"> млн.</w:t>
      </w:r>
      <w:r>
        <w:rPr>
          <w:rFonts w:ascii="Times New Roman" w:hAnsi="Times New Roman" w:cs="Times New Roman"/>
          <w:sz w:val="24"/>
          <w:szCs w:val="24"/>
        </w:rPr>
        <w:t xml:space="preserve"> </w:t>
      </w:r>
      <w:r w:rsidRPr="007B2F01">
        <w:rPr>
          <w:rFonts w:ascii="Times New Roman" w:hAnsi="Times New Roman" w:cs="Times New Roman"/>
          <w:sz w:val="24"/>
          <w:szCs w:val="24"/>
        </w:rPr>
        <w:t>руб. средства бюджетов всех уровней (</w:t>
      </w:r>
      <w:r w:rsidR="00F472E1">
        <w:rPr>
          <w:rFonts w:ascii="Times New Roman" w:hAnsi="Times New Roman" w:cs="Times New Roman"/>
          <w:sz w:val="24"/>
          <w:szCs w:val="24"/>
        </w:rPr>
        <w:t>9,6</w:t>
      </w:r>
      <w:r w:rsidRPr="007B2F01">
        <w:rPr>
          <w:rFonts w:ascii="Times New Roman" w:hAnsi="Times New Roman" w:cs="Times New Roman"/>
          <w:sz w:val="24"/>
          <w:szCs w:val="24"/>
        </w:rPr>
        <w:t>%).</w:t>
      </w:r>
    </w:p>
    <w:p w:rsidR="009A1C47" w:rsidRPr="007B2F01" w:rsidRDefault="009A1C47" w:rsidP="009A1C47">
      <w:pPr>
        <w:pStyle w:val="a4"/>
        <w:ind w:firstLine="709"/>
        <w:jc w:val="both"/>
        <w:rPr>
          <w:rFonts w:ascii="Times New Roman" w:hAnsi="Times New Roman"/>
          <w:sz w:val="24"/>
          <w:szCs w:val="24"/>
        </w:rPr>
      </w:pPr>
      <w:r w:rsidRPr="007B2F01">
        <w:rPr>
          <w:rFonts w:ascii="Times New Roman" w:hAnsi="Times New Roman"/>
          <w:sz w:val="24"/>
          <w:szCs w:val="24"/>
        </w:rPr>
        <w:t xml:space="preserve">На реконструкции стадиона в </w:t>
      </w:r>
      <w:proofErr w:type="spellStart"/>
      <w:r w:rsidRPr="007B2F01">
        <w:rPr>
          <w:rFonts w:ascii="Times New Roman" w:hAnsi="Times New Roman"/>
          <w:sz w:val="24"/>
          <w:szCs w:val="24"/>
        </w:rPr>
        <w:t>с</w:t>
      </w:r>
      <w:proofErr w:type="gramStart"/>
      <w:r w:rsidRPr="007B2F01">
        <w:rPr>
          <w:rFonts w:ascii="Times New Roman" w:hAnsi="Times New Roman"/>
          <w:sz w:val="24"/>
          <w:szCs w:val="24"/>
        </w:rPr>
        <w:t>.К</w:t>
      </w:r>
      <w:proofErr w:type="gramEnd"/>
      <w:r w:rsidRPr="007B2F01">
        <w:rPr>
          <w:rFonts w:ascii="Times New Roman" w:hAnsi="Times New Roman"/>
          <w:sz w:val="24"/>
          <w:szCs w:val="24"/>
        </w:rPr>
        <w:t>етово</w:t>
      </w:r>
      <w:proofErr w:type="spellEnd"/>
      <w:r w:rsidRPr="007B2F01">
        <w:rPr>
          <w:rFonts w:ascii="Times New Roman" w:hAnsi="Times New Roman"/>
          <w:sz w:val="24"/>
          <w:szCs w:val="24"/>
        </w:rPr>
        <w:t xml:space="preserve"> направлено 3,05 млн. руб.</w:t>
      </w:r>
    </w:p>
    <w:p w:rsidR="009A1C47" w:rsidRPr="007B2F01" w:rsidRDefault="009A1C47" w:rsidP="009A1C47">
      <w:pPr>
        <w:pStyle w:val="a4"/>
        <w:ind w:firstLine="709"/>
        <w:jc w:val="both"/>
        <w:rPr>
          <w:rFonts w:ascii="Times New Roman" w:hAnsi="Times New Roman"/>
          <w:sz w:val="24"/>
          <w:szCs w:val="24"/>
        </w:rPr>
      </w:pPr>
      <w:proofErr w:type="gramStart"/>
      <w:r w:rsidRPr="007B2F01">
        <w:rPr>
          <w:rFonts w:ascii="Times New Roman" w:hAnsi="Times New Roman"/>
          <w:sz w:val="24"/>
          <w:szCs w:val="24"/>
        </w:rPr>
        <w:t xml:space="preserve">Введены в эксплуатацию 12 объектов капитального строительства, из них 6 многоквартирных жилых домов, межпоселковый газопровод </w:t>
      </w:r>
      <w:proofErr w:type="spellStart"/>
      <w:r w:rsidRPr="007B2F01">
        <w:rPr>
          <w:rFonts w:ascii="Times New Roman" w:hAnsi="Times New Roman"/>
          <w:sz w:val="24"/>
          <w:szCs w:val="24"/>
        </w:rPr>
        <w:t>Чашинский</w:t>
      </w:r>
      <w:proofErr w:type="spellEnd"/>
      <w:r w:rsidRPr="007B2F01">
        <w:rPr>
          <w:rFonts w:ascii="Times New Roman" w:hAnsi="Times New Roman"/>
          <w:sz w:val="24"/>
          <w:szCs w:val="24"/>
        </w:rPr>
        <w:t xml:space="preserve"> – </w:t>
      </w:r>
      <w:proofErr w:type="spellStart"/>
      <w:r w:rsidRPr="007B2F01">
        <w:rPr>
          <w:rFonts w:ascii="Times New Roman" w:hAnsi="Times New Roman"/>
          <w:sz w:val="24"/>
          <w:szCs w:val="24"/>
        </w:rPr>
        <w:t>Илецкий</w:t>
      </w:r>
      <w:proofErr w:type="spellEnd"/>
      <w:r w:rsidRPr="007B2F01">
        <w:rPr>
          <w:rFonts w:ascii="Times New Roman" w:hAnsi="Times New Roman"/>
          <w:sz w:val="24"/>
          <w:szCs w:val="24"/>
        </w:rPr>
        <w:t xml:space="preserve"> (5591,2 м), газопровод высо</w:t>
      </w:r>
      <w:r>
        <w:rPr>
          <w:rFonts w:ascii="Times New Roman" w:hAnsi="Times New Roman"/>
          <w:sz w:val="24"/>
          <w:szCs w:val="24"/>
        </w:rPr>
        <w:t>кого давления</w:t>
      </w:r>
      <w:r w:rsidRPr="007B2F01">
        <w:rPr>
          <w:rFonts w:ascii="Times New Roman" w:hAnsi="Times New Roman"/>
          <w:sz w:val="24"/>
          <w:szCs w:val="24"/>
        </w:rPr>
        <w:t xml:space="preserve"> </w:t>
      </w:r>
      <w:proofErr w:type="spellStart"/>
      <w:r w:rsidRPr="007B2F01">
        <w:rPr>
          <w:rFonts w:ascii="Times New Roman" w:hAnsi="Times New Roman"/>
          <w:sz w:val="24"/>
          <w:szCs w:val="24"/>
        </w:rPr>
        <w:t>Падеринское-Ново-Лушниково</w:t>
      </w:r>
      <w:proofErr w:type="spellEnd"/>
      <w:r w:rsidRPr="007B2F01">
        <w:rPr>
          <w:rFonts w:ascii="Times New Roman" w:hAnsi="Times New Roman"/>
          <w:sz w:val="24"/>
          <w:szCs w:val="24"/>
        </w:rPr>
        <w:t xml:space="preserve"> (9778 м), 2 детских сада на 90 мест каждый в с.</w:t>
      </w:r>
      <w:r>
        <w:rPr>
          <w:rFonts w:ascii="Times New Roman" w:hAnsi="Times New Roman"/>
          <w:sz w:val="24"/>
          <w:szCs w:val="24"/>
        </w:rPr>
        <w:t xml:space="preserve"> </w:t>
      </w:r>
      <w:r w:rsidRPr="007B2F01">
        <w:rPr>
          <w:rFonts w:ascii="Times New Roman" w:hAnsi="Times New Roman"/>
          <w:sz w:val="24"/>
          <w:szCs w:val="24"/>
        </w:rPr>
        <w:t>Введенское и с.</w:t>
      </w:r>
      <w:r>
        <w:rPr>
          <w:rFonts w:ascii="Times New Roman" w:hAnsi="Times New Roman"/>
          <w:sz w:val="24"/>
          <w:szCs w:val="24"/>
        </w:rPr>
        <w:t xml:space="preserve"> </w:t>
      </w:r>
      <w:proofErr w:type="spellStart"/>
      <w:r w:rsidRPr="007B2F01">
        <w:rPr>
          <w:rFonts w:ascii="Times New Roman" w:hAnsi="Times New Roman"/>
          <w:sz w:val="24"/>
          <w:szCs w:val="24"/>
        </w:rPr>
        <w:t>Пименовка</w:t>
      </w:r>
      <w:proofErr w:type="spellEnd"/>
      <w:r w:rsidRPr="007B2F01">
        <w:rPr>
          <w:rFonts w:ascii="Times New Roman" w:hAnsi="Times New Roman"/>
          <w:sz w:val="24"/>
          <w:szCs w:val="24"/>
        </w:rPr>
        <w:t>, автомобильная дорога (подъезд к д.</w:t>
      </w:r>
      <w:r>
        <w:rPr>
          <w:rFonts w:ascii="Times New Roman" w:hAnsi="Times New Roman"/>
          <w:sz w:val="24"/>
          <w:szCs w:val="24"/>
        </w:rPr>
        <w:t xml:space="preserve"> </w:t>
      </w:r>
      <w:r w:rsidRPr="007B2F01">
        <w:rPr>
          <w:rFonts w:ascii="Times New Roman" w:hAnsi="Times New Roman"/>
          <w:sz w:val="24"/>
          <w:szCs w:val="24"/>
        </w:rPr>
        <w:t>Патронное) 3650 м.</w:t>
      </w:r>
      <w:proofErr w:type="gramEnd"/>
    </w:p>
    <w:p w:rsidR="009A1C47" w:rsidRPr="007B2F01" w:rsidRDefault="009A1C47" w:rsidP="009A1C47">
      <w:pPr>
        <w:pStyle w:val="a4"/>
        <w:ind w:firstLine="709"/>
        <w:jc w:val="both"/>
        <w:rPr>
          <w:rFonts w:ascii="Times New Roman" w:hAnsi="Times New Roman"/>
          <w:color w:val="000000"/>
          <w:sz w:val="24"/>
          <w:szCs w:val="24"/>
        </w:rPr>
      </w:pPr>
      <w:r w:rsidRPr="007B2F01">
        <w:rPr>
          <w:rFonts w:ascii="Times New Roman" w:hAnsi="Times New Roman"/>
          <w:color w:val="000000"/>
          <w:sz w:val="24"/>
          <w:szCs w:val="24"/>
        </w:rPr>
        <w:t>Продолжается работа по газификации населённых пунктов. В настоящее время, проводятся мероприятия по сдаче в эксплуатацию построенных разводящих газов</w:t>
      </w:r>
      <w:r>
        <w:rPr>
          <w:rFonts w:ascii="Times New Roman" w:hAnsi="Times New Roman"/>
          <w:color w:val="000000"/>
          <w:sz w:val="24"/>
          <w:szCs w:val="24"/>
        </w:rPr>
        <w:t xml:space="preserve">ых сетей в с. </w:t>
      </w:r>
      <w:proofErr w:type="spellStart"/>
      <w:r>
        <w:rPr>
          <w:rFonts w:ascii="Times New Roman" w:hAnsi="Times New Roman"/>
          <w:color w:val="000000"/>
          <w:sz w:val="24"/>
          <w:szCs w:val="24"/>
        </w:rPr>
        <w:t>Бараба</w:t>
      </w:r>
      <w:proofErr w:type="spellEnd"/>
      <w:r>
        <w:rPr>
          <w:rFonts w:ascii="Times New Roman" w:hAnsi="Times New Roman"/>
          <w:color w:val="000000"/>
          <w:sz w:val="24"/>
          <w:szCs w:val="24"/>
        </w:rPr>
        <w:t>, д. Лаптева</w:t>
      </w:r>
      <w:r w:rsidRPr="007B2F01">
        <w:rPr>
          <w:rFonts w:ascii="Times New Roman" w:hAnsi="Times New Roman"/>
          <w:color w:val="000000"/>
          <w:sz w:val="24"/>
          <w:szCs w:val="24"/>
        </w:rPr>
        <w:t>.</w:t>
      </w:r>
    </w:p>
    <w:p w:rsidR="009A1C47" w:rsidRDefault="009A1C47" w:rsidP="009A1C47">
      <w:pPr>
        <w:pStyle w:val="a4"/>
        <w:ind w:firstLine="709"/>
        <w:jc w:val="both"/>
        <w:rPr>
          <w:rFonts w:ascii="Times New Roman" w:hAnsi="Times New Roman"/>
          <w:color w:val="000000"/>
          <w:sz w:val="24"/>
          <w:szCs w:val="24"/>
        </w:rPr>
      </w:pPr>
      <w:r w:rsidRPr="007B2F01">
        <w:rPr>
          <w:rFonts w:ascii="Times New Roman" w:hAnsi="Times New Roman"/>
          <w:color w:val="000000"/>
          <w:sz w:val="24"/>
          <w:szCs w:val="24"/>
        </w:rPr>
        <w:t xml:space="preserve">Получены технические условия и начато проектирование строительства сетей газораспределения </w:t>
      </w:r>
      <w:proofErr w:type="gramStart"/>
      <w:r w:rsidRPr="007B2F01">
        <w:rPr>
          <w:rFonts w:ascii="Times New Roman" w:hAnsi="Times New Roman"/>
          <w:color w:val="000000"/>
          <w:sz w:val="24"/>
          <w:szCs w:val="24"/>
        </w:rPr>
        <w:t>в</w:t>
      </w:r>
      <w:proofErr w:type="gramEnd"/>
      <w:r w:rsidRPr="007B2F01">
        <w:rPr>
          <w:rFonts w:ascii="Times New Roman" w:hAnsi="Times New Roman"/>
          <w:color w:val="000000"/>
          <w:sz w:val="24"/>
          <w:szCs w:val="24"/>
        </w:rPr>
        <w:t xml:space="preserve"> с. </w:t>
      </w:r>
      <w:proofErr w:type="spellStart"/>
      <w:r w:rsidRPr="007B2F01">
        <w:rPr>
          <w:rFonts w:ascii="Times New Roman" w:hAnsi="Times New Roman"/>
          <w:color w:val="000000"/>
          <w:sz w:val="24"/>
          <w:szCs w:val="24"/>
        </w:rPr>
        <w:t>Пименовка</w:t>
      </w:r>
      <w:proofErr w:type="spellEnd"/>
      <w:r w:rsidRPr="007B2F01">
        <w:rPr>
          <w:rFonts w:ascii="Times New Roman" w:hAnsi="Times New Roman"/>
          <w:color w:val="000000"/>
          <w:sz w:val="24"/>
          <w:szCs w:val="24"/>
        </w:rPr>
        <w:t xml:space="preserve">, </w:t>
      </w:r>
      <w:proofErr w:type="gramStart"/>
      <w:r w:rsidRPr="007B2F01">
        <w:rPr>
          <w:rFonts w:ascii="Times New Roman" w:hAnsi="Times New Roman"/>
          <w:color w:val="000000"/>
          <w:sz w:val="24"/>
          <w:szCs w:val="24"/>
        </w:rPr>
        <w:t>с</w:t>
      </w:r>
      <w:proofErr w:type="gramEnd"/>
      <w:r w:rsidRPr="007B2F01">
        <w:rPr>
          <w:rFonts w:ascii="Times New Roman" w:hAnsi="Times New Roman"/>
          <w:color w:val="000000"/>
          <w:sz w:val="24"/>
          <w:szCs w:val="24"/>
        </w:rPr>
        <w:t xml:space="preserve">. Чесноки, с. Сычево, д. </w:t>
      </w:r>
      <w:proofErr w:type="spellStart"/>
      <w:r w:rsidRPr="007B2F01">
        <w:rPr>
          <w:rFonts w:ascii="Times New Roman" w:hAnsi="Times New Roman"/>
          <w:color w:val="000000"/>
          <w:sz w:val="24"/>
          <w:szCs w:val="24"/>
        </w:rPr>
        <w:t>Логоушка</w:t>
      </w:r>
      <w:proofErr w:type="spellEnd"/>
      <w:r w:rsidRPr="007B2F01">
        <w:rPr>
          <w:rFonts w:ascii="Times New Roman" w:hAnsi="Times New Roman"/>
          <w:color w:val="000000"/>
          <w:sz w:val="24"/>
          <w:szCs w:val="24"/>
        </w:rPr>
        <w:t xml:space="preserve">, п. </w:t>
      </w:r>
      <w:proofErr w:type="spellStart"/>
      <w:r w:rsidRPr="007B2F01">
        <w:rPr>
          <w:rFonts w:ascii="Times New Roman" w:hAnsi="Times New Roman"/>
          <w:color w:val="000000"/>
          <w:sz w:val="24"/>
          <w:szCs w:val="24"/>
        </w:rPr>
        <w:t>Логовушка</w:t>
      </w:r>
      <w:proofErr w:type="spellEnd"/>
      <w:r w:rsidRPr="007B2F01">
        <w:rPr>
          <w:rFonts w:ascii="Times New Roman" w:hAnsi="Times New Roman"/>
          <w:color w:val="000000"/>
          <w:sz w:val="24"/>
          <w:szCs w:val="24"/>
        </w:rPr>
        <w:t>, жителями созданы 2 кооператива которые будут заниматься вопросами газификации.</w:t>
      </w:r>
    </w:p>
    <w:p w:rsidR="009A1C47" w:rsidRPr="009B2EEC" w:rsidRDefault="009A1C47" w:rsidP="009A1C47">
      <w:pPr>
        <w:pStyle w:val="a4"/>
        <w:ind w:firstLine="709"/>
        <w:jc w:val="both"/>
        <w:rPr>
          <w:rFonts w:ascii="Times New Roman" w:hAnsi="Times New Roman"/>
          <w:sz w:val="24"/>
          <w:szCs w:val="24"/>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2016 года</w:t>
      </w:r>
      <w:r w:rsidRPr="009B2EEC">
        <w:rPr>
          <w:rFonts w:ascii="Times New Roman" w:hAnsi="Times New Roman"/>
          <w:sz w:val="24"/>
          <w:szCs w:val="24"/>
        </w:rPr>
        <w:t xml:space="preserve"> газифицировано 14230 абонента, в том числе в 2016 году - 1007 абонентов, 43 населённых пункта из 75. </w:t>
      </w:r>
    </w:p>
    <w:p w:rsidR="009A1C47" w:rsidRPr="007B2F01" w:rsidRDefault="009A1C47" w:rsidP="009A1C47">
      <w:pPr>
        <w:pStyle w:val="a4"/>
        <w:ind w:firstLine="709"/>
        <w:jc w:val="both"/>
        <w:rPr>
          <w:rFonts w:ascii="Times New Roman" w:hAnsi="Times New Roman"/>
          <w:color w:val="000000"/>
          <w:sz w:val="24"/>
          <w:szCs w:val="24"/>
        </w:rPr>
      </w:pPr>
      <w:r w:rsidRPr="007B2F01">
        <w:rPr>
          <w:rFonts w:ascii="Times New Roman" w:hAnsi="Times New Roman"/>
          <w:color w:val="000000"/>
          <w:sz w:val="24"/>
          <w:szCs w:val="24"/>
        </w:rPr>
        <w:t>Продолжается строител</w:t>
      </w:r>
      <w:r>
        <w:rPr>
          <w:rFonts w:ascii="Times New Roman" w:hAnsi="Times New Roman"/>
          <w:color w:val="000000"/>
          <w:sz w:val="24"/>
          <w:szCs w:val="24"/>
        </w:rPr>
        <w:t xml:space="preserve">ьство водопровода в с. </w:t>
      </w:r>
      <w:proofErr w:type="spellStart"/>
      <w:r>
        <w:rPr>
          <w:rFonts w:ascii="Times New Roman" w:hAnsi="Times New Roman"/>
          <w:color w:val="000000"/>
          <w:sz w:val="24"/>
          <w:szCs w:val="24"/>
        </w:rPr>
        <w:t>Кетово</w:t>
      </w:r>
      <w:proofErr w:type="spellEnd"/>
      <w:r>
        <w:rPr>
          <w:rFonts w:ascii="Times New Roman" w:hAnsi="Times New Roman"/>
          <w:color w:val="000000"/>
          <w:sz w:val="24"/>
          <w:szCs w:val="24"/>
        </w:rPr>
        <w:t xml:space="preserve">, </w:t>
      </w:r>
      <w:r w:rsidRPr="007B2F01">
        <w:rPr>
          <w:rFonts w:ascii="Times New Roman" w:hAnsi="Times New Roman"/>
          <w:color w:val="000000"/>
          <w:sz w:val="24"/>
          <w:szCs w:val="24"/>
        </w:rPr>
        <w:t>в 2016 году проложен</w:t>
      </w:r>
      <w:r>
        <w:rPr>
          <w:rFonts w:ascii="Times New Roman" w:hAnsi="Times New Roman"/>
          <w:color w:val="000000"/>
          <w:sz w:val="24"/>
          <w:szCs w:val="24"/>
        </w:rPr>
        <w:t xml:space="preserve">о 16,1 км водопровода, освоено 82,3 </w:t>
      </w:r>
      <w:r w:rsidRPr="007B2F01">
        <w:rPr>
          <w:rFonts w:ascii="Times New Roman" w:hAnsi="Times New Roman"/>
          <w:color w:val="000000"/>
          <w:sz w:val="24"/>
          <w:szCs w:val="24"/>
        </w:rPr>
        <w:t>млн. руб.</w:t>
      </w:r>
    </w:p>
    <w:p w:rsidR="009A1C47" w:rsidRPr="007B2F01" w:rsidRDefault="009A1C47" w:rsidP="009A1C47">
      <w:pPr>
        <w:tabs>
          <w:tab w:val="left" w:pos="6727"/>
        </w:tabs>
        <w:spacing w:after="0" w:line="240" w:lineRule="auto"/>
        <w:ind w:firstLine="709"/>
        <w:jc w:val="both"/>
        <w:rPr>
          <w:rFonts w:ascii="Times New Roman" w:hAnsi="Times New Roman" w:cs="Times New Roman"/>
          <w:color w:val="000000"/>
          <w:sz w:val="24"/>
          <w:szCs w:val="24"/>
        </w:rPr>
      </w:pPr>
      <w:r w:rsidRPr="007B2F01">
        <w:rPr>
          <w:rFonts w:ascii="Times New Roman" w:hAnsi="Times New Roman" w:cs="Times New Roman"/>
          <w:color w:val="000000"/>
          <w:sz w:val="24"/>
          <w:szCs w:val="24"/>
        </w:rPr>
        <w:t xml:space="preserve">В стадии проектирования находится строительство водопровода </w:t>
      </w:r>
      <w:proofErr w:type="gramStart"/>
      <w:r w:rsidRPr="007B2F01">
        <w:rPr>
          <w:rFonts w:ascii="Times New Roman" w:hAnsi="Times New Roman" w:cs="Times New Roman"/>
          <w:color w:val="000000"/>
          <w:sz w:val="24"/>
          <w:szCs w:val="24"/>
        </w:rPr>
        <w:t>в</w:t>
      </w:r>
      <w:proofErr w:type="gramEnd"/>
      <w:r w:rsidRPr="007B2F01">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r w:rsidRPr="007B2F01">
        <w:rPr>
          <w:rFonts w:ascii="Times New Roman" w:hAnsi="Times New Roman" w:cs="Times New Roman"/>
          <w:color w:val="000000"/>
          <w:sz w:val="24"/>
          <w:szCs w:val="24"/>
        </w:rPr>
        <w:t>Садовое.</w:t>
      </w:r>
    </w:p>
    <w:p w:rsidR="009A1C47" w:rsidRDefault="009A1C47" w:rsidP="009A1C47">
      <w:pPr>
        <w:pStyle w:val="a4"/>
        <w:ind w:firstLine="709"/>
        <w:jc w:val="both"/>
        <w:rPr>
          <w:rFonts w:ascii="Times New Roman" w:hAnsi="Times New Roman"/>
          <w:sz w:val="24"/>
          <w:szCs w:val="24"/>
        </w:rPr>
      </w:pPr>
      <w:r>
        <w:rPr>
          <w:rFonts w:ascii="Times New Roman" w:hAnsi="Times New Roman"/>
          <w:sz w:val="24"/>
          <w:szCs w:val="24"/>
        </w:rPr>
        <w:t xml:space="preserve">Ввод жилья за январь – декабрь 2016 года </w:t>
      </w:r>
      <w:r>
        <w:rPr>
          <w:rFonts w:ascii="Times New Roman" w:hAnsi="Times New Roman"/>
          <w:color w:val="000000"/>
          <w:sz w:val="24"/>
          <w:szCs w:val="24"/>
        </w:rPr>
        <w:t>55723</w:t>
      </w:r>
      <w:r>
        <w:rPr>
          <w:rFonts w:ascii="Times New Roman" w:hAnsi="Times New Roman"/>
          <w:sz w:val="24"/>
          <w:szCs w:val="24"/>
        </w:rPr>
        <w:t xml:space="preserve"> кв. м общей площади (</w:t>
      </w:r>
      <w:r w:rsidRPr="005D2D6C">
        <w:rPr>
          <w:rFonts w:ascii="Times New Roman" w:hAnsi="Times New Roman"/>
          <w:color w:val="000000" w:themeColor="text1"/>
          <w:sz w:val="24"/>
          <w:szCs w:val="24"/>
        </w:rPr>
        <w:t>1</w:t>
      </w:r>
      <w:r>
        <w:rPr>
          <w:rFonts w:ascii="Times New Roman" w:hAnsi="Times New Roman"/>
          <w:color w:val="000000" w:themeColor="text1"/>
          <w:sz w:val="24"/>
          <w:szCs w:val="24"/>
        </w:rPr>
        <w:t>14</w:t>
      </w:r>
      <w:r w:rsidRPr="005D2D6C">
        <w:rPr>
          <w:rFonts w:ascii="Times New Roman" w:hAnsi="Times New Roman"/>
          <w:color w:val="000000" w:themeColor="text1"/>
          <w:sz w:val="24"/>
          <w:szCs w:val="24"/>
        </w:rPr>
        <w:t>,</w:t>
      </w:r>
      <w:r>
        <w:rPr>
          <w:rFonts w:ascii="Times New Roman" w:hAnsi="Times New Roman"/>
          <w:color w:val="000000" w:themeColor="text1"/>
          <w:sz w:val="24"/>
          <w:szCs w:val="24"/>
        </w:rPr>
        <w:t>8</w:t>
      </w:r>
      <w:r>
        <w:rPr>
          <w:rFonts w:ascii="Times New Roman" w:hAnsi="Times New Roman"/>
          <w:sz w:val="24"/>
          <w:szCs w:val="24"/>
        </w:rPr>
        <w:t xml:space="preserve"> % к январю - декабрю 2015 года).</w:t>
      </w:r>
    </w:p>
    <w:p w:rsidR="00EE6F6D" w:rsidRPr="00870472" w:rsidRDefault="00EE6F6D" w:rsidP="00B50993">
      <w:pPr>
        <w:spacing w:after="0" w:line="240" w:lineRule="auto"/>
        <w:ind w:right="-1" w:firstLine="709"/>
        <w:jc w:val="both"/>
        <w:rPr>
          <w:rFonts w:ascii="Times New Roman" w:eastAsia="Times New Roman" w:hAnsi="Times New Roman" w:cs="Times New Roman"/>
          <w:color w:val="FF0000"/>
          <w:sz w:val="24"/>
          <w:szCs w:val="24"/>
        </w:rPr>
      </w:pPr>
    </w:p>
    <w:p w:rsidR="00003B7A" w:rsidRPr="00003B7A" w:rsidRDefault="00003B7A" w:rsidP="00003B7A">
      <w:pPr>
        <w:spacing w:after="0" w:line="240" w:lineRule="auto"/>
        <w:ind w:firstLine="708"/>
        <w:jc w:val="both"/>
        <w:rPr>
          <w:rFonts w:ascii="Times New Roman" w:hAnsi="Times New Roman" w:cs="Times New Roman"/>
          <w:sz w:val="24"/>
          <w:szCs w:val="24"/>
        </w:rPr>
      </w:pPr>
      <w:r w:rsidRPr="00003B7A">
        <w:rPr>
          <w:rFonts w:ascii="Times New Roman" w:hAnsi="Times New Roman" w:cs="Times New Roman"/>
          <w:b/>
          <w:sz w:val="24"/>
          <w:szCs w:val="24"/>
        </w:rPr>
        <w:t>Доля площади земельных участков, являющихся объектами налогообложения земельным налогом,</w:t>
      </w:r>
      <w:r w:rsidRPr="00003B7A">
        <w:rPr>
          <w:rFonts w:ascii="Times New Roman" w:hAnsi="Times New Roman" w:cs="Times New Roman"/>
          <w:sz w:val="24"/>
          <w:szCs w:val="24"/>
        </w:rPr>
        <w:t xml:space="preserve"> в общей площади территории муниципального района в 2016 году составила 58,44 %, увеличилась с 2015 годом на 6%.  Увеличение произошло в связи с проведенной работой по включению в налогооблагаемую базу объектов недвижимости</w:t>
      </w:r>
      <w:r>
        <w:rPr>
          <w:rFonts w:ascii="Times New Roman" w:hAnsi="Times New Roman" w:cs="Times New Roman"/>
          <w:sz w:val="24"/>
          <w:szCs w:val="24"/>
        </w:rPr>
        <w:t>.</w:t>
      </w:r>
      <w:r w:rsidRPr="00003B7A">
        <w:rPr>
          <w:rFonts w:ascii="Times New Roman" w:hAnsi="Times New Roman" w:cs="Times New Roman"/>
          <w:sz w:val="24"/>
          <w:szCs w:val="24"/>
        </w:rPr>
        <w:t xml:space="preserve"> </w:t>
      </w:r>
    </w:p>
    <w:p w:rsidR="00361F28" w:rsidRPr="00003B7A" w:rsidRDefault="00361F28" w:rsidP="00B50993">
      <w:pPr>
        <w:spacing w:after="0" w:line="240" w:lineRule="auto"/>
        <w:ind w:firstLine="708"/>
        <w:jc w:val="both"/>
        <w:rPr>
          <w:rFonts w:ascii="Times New Roman" w:hAnsi="Times New Roman" w:cs="Times New Roman"/>
          <w:color w:val="FF0000"/>
          <w:sz w:val="24"/>
          <w:szCs w:val="24"/>
        </w:rPr>
      </w:pPr>
    </w:p>
    <w:p w:rsidR="00CC0B85" w:rsidRPr="004D2093" w:rsidRDefault="00C31C2F" w:rsidP="00CC0B85">
      <w:pPr>
        <w:spacing w:after="0" w:line="240" w:lineRule="auto"/>
        <w:ind w:firstLine="708"/>
        <w:jc w:val="both"/>
        <w:rPr>
          <w:rFonts w:ascii="Times New Roman" w:hAnsi="Times New Roman" w:cs="Times New Roman"/>
          <w:sz w:val="24"/>
          <w:szCs w:val="24"/>
        </w:rPr>
      </w:pPr>
      <w:r w:rsidRPr="004D2093">
        <w:rPr>
          <w:rFonts w:ascii="Times New Roman" w:hAnsi="Times New Roman" w:cs="Times New Roman"/>
          <w:b/>
          <w:sz w:val="24"/>
          <w:szCs w:val="24"/>
        </w:rPr>
        <w:t xml:space="preserve">Доля прибыльных сельскохозяйственных организаций </w:t>
      </w:r>
      <w:r w:rsidR="00ED1D74" w:rsidRPr="004D2093">
        <w:rPr>
          <w:rFonts w:ascii="Times New Roman" w:hAnsi="Times New Roman" w:cs="Times New Roman"/>
          <w:b/>
          <w:sz w:val="24"/>
          <w:szCs w:val="24"/>
        </w:rPr>
        <w:t>в общем их числе</w:t>
      </w:r>
      <w:r w:rsidR="00ED1D74" w:rsidRPr="004D2093">
        <w:rPr>
          <w:rFonts w:ascii="Times New Roman" w:hAnsi="Times New Roman" w:cs="Times New Roman"/>
          <w:sz w:val="24"/>
          <w:szCs w:val="24"/>
        </w:rPr>
        <w:t xml:space="preserve"> </w:t>
      </w:r>
      <w:r w:rsidR="00CC0B85" w:rsidRPr="004D2093">
        <w:rPr>
          <w:rFonts w:ascii="Times New Roman" w:eastAsia="Times New Roman" w:hAnsi="Times New Roman" w:cs="Times New Roman"/>
          <w:sz w:val="24"/>
          <w:szCs w:val="24"/>
        </w:rPr>
        <w:t>в 201</w:t>
      </w:r>
      <w:r w:rsidR="009266BD" w:rsidRPr="004D2093">
        <w:rPr>
          <w:rFonts w:ascii="Times New Roman" w:eastAsia="Times New Roman" w:hAnsi="Times New Roman" w:cs="Times New Roman"/>
          <w:sz w:val="24"/>
          <w:szCs w:val="24"/>
        </w:rPr>
        <w:t>6</w:t>
      </w:r>
      <w:r w:rsidR="00CC0B85" w:rsidRPr="004D2093">
        <w:rPr>
          <w:rFonts w:ascii="Times New Roman" w:eastAsia="Times New Roman" w:hAnsi="Times New Roman" w:cs="Times New Roman"/>
          <w:sz w:val="24"/>
          <w:szCs w:val="24"/>
        </w:rPr>
        <w:t xml:space="preserve"> году </w:t>
      </w:r>
      <w:r w:rsidR="009266BD" w:rsidRPr="004D2093">
        <w:rPr>
          <w:rFonts w:ascii="Times New Roman" w:eastAsia="Times New Roman" w:hAnsi="Times New Roman" w:cs="Times New Roman"/>
          <w:sz w:val="24"/>
          <w:szCs w:val="24"/>
        </w:rPr>
        <w:t xml:space="preserve">уменьшилась </w:t>
      </w:r>
      <w:r w:rsidR="00CC0B85" w:rsidRPr="004D2093">
        <w:rPr>
          <w:rFonts w:ascii="Times New Roman" w:eastAsia="Times New Roman" w:hAnsi="Times New Roman" w:cs="Times New Roman"/>
          <w:sz w:val="24"/>
          <w:szCs w:val="24"/>
        </w:rPr>
        <w:t xml:space="preserve"> и составила </w:t>
      </w:r>
      <w:r w:rsidR="009266BD" w:rsidRPr="004D2093">
        <w:rPr>
          <w:rFonts w:ascii="Times New Roman" w:eastAsia="Times New Roman" w:hAnsi="Times New Roman" w:cs="Times New Roman"/>
          <w:sz w:val="24"/>
          <w:szCs w:val="24"/>
        </w:rPr>
        <w:t>71,4</w:t>
      </w:r>
      <w:r w:rsidR="00CC0B85" w:rsidRPr="004D2093">
        <w:rPr>
          <w:rFonts w:ascii="Times New Roman" w:eastAsia="Times New Roman" w:hAnsi="Times New Roman" w:cs="Times New Roman"/>
          <w:sz w:val="24"/>
          <w:szCs w:val="24"/>
        </w:rPr>
        <w:t xml:space="preserve">% </w:t>
      </w:r>
      <w:proofErr w:type="gramStart"/>
      <w:r w:rsidR="00CC0B85" w:rsidRPr="004D2093">
        <w:rPr>
          <w:rFonts w:ascii="Times New Roman" w:eastAsia="Times New Roman" w:hAnsi="Times New Roman" w:cs="Times New Roman"/>
          <w:sz w:val="24"/>
          <w:szCs w:val="24"/>
        </w:rPr>
        <w:t xml:space="preserve">( </w:t>
      </w:r>
      <w:proofErr w:type="gramEnd"/>
      <w:r w:rsidR="00CC0B85" w:rsidRPr="004D2093">
        <w:rPr>
          <w:rFonts w:ascii="Times New Roman" w:eastAsia="Times New Roman" w:hAnsi="Times New Roman" w:cs="Times New Roman"/>
          <w:sz w:val="24"/>
          <w:szCs w:val="24"/>
        </w:rPr>
        <w:t>201</w:t>
      </w:r>
      <w:r w:rsidR="009266BD" w:rsidRPr="004D2093">
        <w:rPr>
          <w:rFonts w:ascii="Times New Roman" w:eastAsia="Times New Roman" w:hAnsi="Times New Roman" w:cs="Times New Roman"/>
          <w:sz w:val="24"/>
          <w:szCs w:val="24"/>
        </w:rPr>
        <w:t>5</w:t>
      </w:r>
      <w:r w:rsidR="00CC0B85" w:rsidRPr="004D2093">
        <w:rPr>
          <w:rFonts w:ascii="Times New Roman" w:eastAsia="Times New Roman" w:hAnsi="Times New Roman" w:cs="Times New Roman"/>
          <w:sz w:val="24"/>
          <w:szCs w:val="24"/>
        </w:rPr>
        <w:t xml:space="preserve"> год – </w:t>
      </w:r>
      <w:r w:rsidR="009266BD" w:rsidRPr="004D2093">
        <w:rPr>
          <w:rFonts w:ascii="Times New Roman" w:eastAsia="Times New Roman" w:hAnsi="Times New Roman" w:cs="Times New Roman"/>
          <w:sz w:val="24"/>
          <w:szCs w:val="24"/>
        </w:rPr>
        <w:t>75,0</w:t>
      </w:r>
      <w:r w:rsidR="00CC0B85" w:rsidRPr="004D2093">
        <w:rPr>
          <w:rFonts w:ascii="Times New Roman" w:eastAsia="Times New Roman" w:hAnsi="Times New Roman" w:cs="Times New Roman"/>
          <w:sz w:val="24"/>
          <w:szCs w:val="24"/>
        </w:rPr>
        <w:t>%)</w:t>
      </w:r>
      <w:r w:rsidR="004D2093">
        <w:rPr>
          <w:rFonts w:ascii="Times New Roman" w:eastAsia="Times New Roman" w:hAnsi="Times New Roman" w:cs="Times New Roman"/>
          <w:sz w:val="24"/>
          <w:szCs w:val="24"/>
        </w:rPr>
        <w:t>.</w:t>
      </w:r>
    </w:p>
    <w:p w:rsidR="00724D23" w:rsidRPr="00724D23" w:rsidRDefault="00724D23" w:rsidP="00724D23">
      <w:pPr>
        <w:spacing w:after="0" w:line="240" w:lineRule="auto"/>
        <w:ind w:firstLine="709"/>
        <w:jc w:val="both"/>
        <w:rPr>
          <w:rFonts w:ascii="Times New Roman" w:hAnsi="Times New Roman"/>
          <w:sz w:val="24"/>
          <w:szCs w:val="24"/>
        </w:rPr>
      </w:pPr>
      <w:r w:rsidRPr="00724D23">
        <w:rPr>
          <w:rFonts w:ascii="Times New Roman" w:hAnsi="Times New Roman"/>
          <w:sz w:val="24"/>
          <w:szCs w:val="24"/>
        </w:rPr>
        <w:t>АПК района  включает 16 сельхозпредприятий различных форм собственности, 54 КФХ, 20160 личных подсобных хозяйств  населения. Площадь сельхозугодий в районе на 01.01.2016 г составляла 130835 га, в т.ч. пашня - 91142 га, из них 4344 га передано в пользование г. Кургану, использовалось в районе 86798 га.</w:t>
      </w:r>
    </w:p>
    <w:p w:rsidR="00724D23" w:rsidRPr="00E176B1" w:rsidRDefault="00724D23" w:rsidP="00724D23">
      <w:pPr>
        <w:spacing w:after="0" w:line="240" w:lineRule="auto"/>
        <w:ind w:firstLine="709"/>
        <w:jc w:val="both"/>
        <w:rPr>
          <w:rFonts w:ascii="Times New Roman" w:hAnsi="Times New Roman"/>
          <w:sz w:val="24"/>
          <w:szCs w:val="24"/>
          <w:shd w:val="clear" w:color="auto" w:fill="CCFFCC"/>
        </w:rPr>
      </w:pPr>
      <w:r w:rsidRPr="00E176B1">
        <w:rPr>
          <w:rFonts w:ascii="Times New Roman" w:hAnsi="Times New Roman"/>
          <w:sz w:val="24"/>
          <w:szCs w:val="24"/>
        </w:rPr>
        <w:t>В 2016 году посевная площадь составила 67178 г</w:t>
      </w:r>
      <w:r w:rsidR="00E176B1" w:rsidRPr="00E176B1">
        <w:rPr>
          <w:rFonts w:ascii="Times New Roman" w:hAnsi="Times New Roman"/>
          <w:sz w:val="24"/>
          <w:szCs w:val="24"/>
        </w:rPr>
        <w:t xml:space="preserve">а, яровой сев составил 60374 га, </w:t>
      </w:r>
      <w:r w:rsidRPr="00E176B1">
        <w:rPr>
          <w:rFonts w:ascii="Times New Roman" w:hAnsi="Times New Roman"/>
          <w:sz w:val="24"/>
          <w:szCs w:val="24"/>
        </w:rPr>
        <w:t xml:space="preserve"> в том числе зерновых и зернобобовых 51841 га, картофеля 3115 га, овощей 1511 га, масличные культуры 2928 га, в т.ч.: рапс – 1546 га</w:t>
      </w:r>
      <w:r w:rsidR="00E176B1" w:rsidRPr="00E176B1">
        <w:rPr>
          <w:rFonts w:ascii="Times New Roman" w:hAnsi="Times New Roman"/>
          <w:sz w:val="24"/>
          <w:szCs w:val="24"/>
        </w:rPr>
        <w:t>, подсолнечник – 777 га,</w:t>
      </w:r>
      <w:r w:rsidRPr="00E176B1">
        <w:rPr>
          <w:rFonts w:ascii="Times New Roman" w:hAnsi="Times New Roman"/>
          <w:sz w:val="24"/>
          <w:szCs w:val="24"/>
        </w:rPr>
        <w:t xml:space="preserve"> кормовые культуры (включая кукурузу на корм) – 7883 га. Приобретено современной техники в 2016 г. на сумму 171,615 млн. руб. </w:t>
      </w:r>
    </w:p>
    <w:p w:rsidR="00203FD1" w:rsidRPr="00203FD1" w:rsidRDefault="00724D23" w:rsidP="00724D23">
      <w:pPr>
        <w:spacing w:after="0" w:line="240" w:lineRule="auto"/>
        <w:ind w:firstLine="709"/>
        <w:jc w:val="both"/>
        <w:rPr>
          <w:rFonts w:ascii="Times New Roman" w:hAnsi="Times New Roman"/>
          <w:sz w:val="24"/>
          <w:szCs w:val="24"/>
        </w:rPr>
      </w:pPr>
      <w:r w:rsidRPr="00203FD1">
        <w:rPr>
          <w:rFonts w:ascii="Times New Roman" w:hAnsi="Times New Roman"/>
          <w:sz w:val="24"/>
          <w:szCs w:val="24"/>
        </w:rPr>
        <w:t>Производством животноводческой продукции в районе занимаются 5 предприятий, в их числе птицефабрика ЗАО «Агрофирма «</w:t>
      </w:r>
      <w:proofErr w:type="spellStart"/>
      <w:r w:rsidRPr="00203FD1">
        <w:rPr>
          <w:rFonts w:ascii="Times New Roman" w:hAnsi="Times New Roman"/>
          <w:sz w:val="24"/>
          <w:szCs w:val="24"/>
        </w:rPr>
        <w:t>Боровская</w:t>
      </w:r>
      <w:proofErr w:type="spellEnd"/>
      <w:r w:rsidRPr="00203FD1">
        <w:rPr>
          <w:rFonts w:ascii="Times New Roman" w:hAnsi="Times New Roman"/>
          <w:sz w:val="24"/>
          <w:szCs w:val="24"/>
        </w:rPr>
        <w:t>», племенное хозяйство СПК «</w:t>
      </w:r>
      <w:proofErr w:type="spellStart"/>
      <w:r w:rsidRPr="00203FD1">
        <w:rPr>
          <w:rFonts w:ascii="Times New Roman" w:hAnsi="Times New Roman"/>
          <w:sz w:val="24"/>
          <w:szCs w:val="24"/>
        </w:rPr>
        <w:t>Племзавод</w:t>
      </w:r>
      <w:proofErr w:type="spellEnd"/>
      <w:r w:rsidRPr="00203FD1">
        <w:rPr>
          <w:rFonts w:ascii="Times New Roman" w:hAnsi="Times New Roman"/>
          <w:sz w:val="24"/>
          <w:szCs w:val="24"/>
        </w:rPr>
        <w:t xml:space="preserve"> «Разлив», товарное молочное предприятие СПК «Юбилейный» и 2 свиноводческих комплекс</w:t>
      </w:r>
      <w:proofErr w:type="gramStart"/>
      <w:r w:rsidRPr="00203FD1">
        <w:rPr>
          <w:rFonts w:ascii="Times New Roman" w:hAnsi="Times New Roman"/>
          <w:sz w:val="24"/>
          <w:szCs w:val="24"/>
        </w:rPr>
        <w:t>а ООО</w:t>
      </w:r>
      <w:proofErr w:type="gramEnd"/>
      <w:r w:rsidRPr="00203FD1">
        <w:rPr>
          <w:rFonts w:ascii="Times New Roman" w:hAnsi="Times New Roman"/>
          <w:sz w:val="24"/>
          <w:szCs w:val="24"/>
        </w:rPr>
        <w:t xml:space="preserve"> «Курганское» и ООО «Курганский свиноводческий комплекс». </w:t>
      </w:r>
    </w:p>
    <w:p w:rsidR="00724D23" w:rsidRPr="0026216A" w:rsidRDefault="00724D23" w:rsidP="00724D23">
      <w:pPr>
        <w:spacing w:after="0" w:line="240" w:lineRule="auto"/>
        <w:ind w:firstLine="709"/>
        <w:jc w:val="both"/>
        <w:rPr>
          <w:rFonts w:ascii="Times New Roman" w:hAnsi="Times New Roman"/>
          <w:sz w:val="24"/>
          <w:szCs w:val="24"/>
        </w:rPr>
      </w:pPr>
      <w:proofErr w:type="gramStart"/>
      <w:r w:rsidRPr="0026216A">
        <w:rPr>
          <w:rFonts w:ascii="Times New Roman" w:hAnsi="Times New Roman"/>
          <w:sz w:val="24"/>
          <w:szCs w:val="24"/>
        </w:rPr>
        <w:t>За 2016 год произведено 8990 т молока, темп роста 100,1 % к уровню 2015 года, 16320 т мяса всех видов, темп роста 101%, 15 550 тыс. яиц или темп роста  101%. Продуктивность коров в сельхозпредприятиях составила 5461 кг молока или рост на 434 кг к уровню 2015 года, среднесуточный прирост КРС 661 г, свиней 617 г.</w:t>
      </w:r>
      <w:proofErr w:type="gramEnd"/>
    </w:p>
    <w:p w:rsidR="00724D23" w:rsidRPr="000622D2" w:rsidRDefault="00724D23" w:rsidP="00724D23">
      <w:pPr>
        <w:spacing w:after="0" w:line="240" w:lineRule="auto"/>
        <w:ind w:firstLine="709"/>
        <w:jc w:val="both"/>
        <w:rPr>
          <w:rFonts w:ascii="Times New Roman" w:hAnsi="Times New Roman"/>
          <w:b/>
          <w:sz w:val="24"/>
          <w:szCs w:val="24"/>
        </w:rPr>
      </w:pPr>
      <w:r w:rsidRPr="000622D2">
        <w:rPr>
          <w:rFonts w:ascii="Times New Roman" w:hAnsi="Times New Roman"/>
          <w:sz w:val="24"/>
          <w:szCs w:val="24"/>
        </w:rPr>
        <w:lastRenderedPageBreak/>
        <w:t xml:space="preserve">Район участвует в реализации программы «Устойчивое развитие сельских территорий </w:t>
      </w:r>
      <w:proofErr w:type="spellStart"/>
      <w:r w:rsidRPr="000622D2">
        <w:rPr>
          <w:rFonts w:ascii="Times New Roman" w:hAnsi="Times New Roman"/>
          <w:sz w:val="24"/>
          <w:szCs w:val="24"/>
        </w:rPr>
        <w:t>Кетовского</w:t>
      </w:r>
      <w:proofErr w:type="spellEnd"/>
      <w:r w:rsidRPr="000622D2">
        <w:rPr>
          <w:rFonts w:ascii="Times New Roman" w:hAnsi="Times New Roman"/>
          <w:sz w:val="24"/>
          <w:szCs w:val="24"/>
        </w:rPr>
        <w:t xml:space="preserve"> района на 2014-2017 годы и на период до 2020 года» по обеспечению доступным жильем граждан, молодых семей и молодых специалистов на селе. В программе 2016 года участвуют 6 семей, сумма финансирования из всех видов источников </w:t>
      </w:r>
      <w:r w:rsidR="000622D2" w:rsidRPr="000622D2">
        <w:rPr>
          <w:rFonts w:ascii="Times New Roman" w:hAnsi="Times New Roman"/>
          <w:sz w:val="24"/>
          <w:szCs w:val="24"/>
        </w:rPr>
        <w:t>составила</w:t>
      </w:r>
      <w:r w:rsidRPr="000622D2">
        <w:rPr>
          <w:rFonts w:ascii="Times New Roman" w:hAnsi="Times New Roman"/>
          <w:sz w:val="24"/>
          <w:szCs w:val="24"/>
        </w:rPr>
        <w:t xml:space="preserve"> 9,863 млн. руб. Построен межпоселковый газопровод протяженностью 20 км (с. </w:t>
      </w:r>
      <w:proofErr w:type="spellStart"/>
      <w:r w:rsidRPr="000622D2">
        <w:rPr>
          <w:rFonts w:ascii="Times New Roman" w:hAnsi="Times New Roman"/>
          <w:sz w:val="24"/>
          <w:szCs w:val="24"/>
        </w:rPr>
        <w:t>Чашинское</w:t>
      </w:r>
      <w:proofErr w:type="spellEnd"/>
      <w:r w:rsidRPr="000622D2">
        <w:rPr>
          <w:rFonts w:ascii="Times New Roman" w:hAnsi="Times New Roman"/>
          <w:sz w:val="24"/>
          <w:szCs w:val="24"/>
        </w:rPr>
        <w:t xml:space="preserve">, п. </w:t>
      </w:r>
      <w:proofErr w:type="spellStart"/>
      <w:r w:rsidRPr="000622D2">
        <w:rPr>
          <w:rFonts w:ascii="Times New Roman" w:hAnsi="Times New Roman"/>
          <w:sz w:val="24"/>
          <w:szCs w:val="24"/>
        </w:rPr>
        <w:t>Илецкое</w:t>
      </w:r>
      <w:proofErr w:type="spellEnd"/>
      <w:r w:rsidRPr="000622D2">
        <w:rPr>
          <w:rFonts w:ascii="Times New Roman" w:hAnsi="Times New Roman"/>
          <w:sz w:val="24"/>
          <w:szCs w:val="24"/>
        </w:rPr>
        <w:t>), ведется строительство локальных разводящих водопроводов протяженностью 40 км</w:t>
      </w:r>
      <w:r w:rsidRPr="000622D2">
        <w:rPr>
          <w:rFonts w:ascii="Times New Roman" w:hAnsi="Times New Roman"/>
          <w:b/>
          <w:sz w:val="24"/>
          <w:szCs w:val="24"/>
        </w:rPr>
        <w:t xml:space="preserve">. </w:t>
      </w:r>
    </w:p>
    <w:p w:rsidR="00724D23" w:rsidRPr="000622D2" w:rsidRDefault="00724D23" w:rsidP="00724D23">
      <w:pPr>
        <w:spacing w:after="0" w:line="240" w:lineRule="auto"/>
        <w:ind w:firstLine="709"/>
        <w:jc w:val="both"/>
        <w:rPr>
          <w:rFonts w:ascii="Times New Roman" w:hAnsi="Times New Roman"/>
          <w:sz w:val="24"/>
          <w:szCs w:val="24"/>
        </w:rPr>
      </w:pPr>
      <w:r w:rsidRPr="000622D2">
        <w:rPr>
          <w:rFonts w:ascii="Times New Roman" w:hAnsi="Times New Roman"/>
          <w:sz w:val="24"/>
          <w:szCs w:val="24"/>
        </w:rPr>
        <w:t>В 2016 году на модернизацию ЗАО «Агрофирма «</w:t>
      </w:r>
      <w:proofErr w:type="spellStart"/>
      <w:r w:rsidRPr="000622D2">
        <w:rPr>
          <w:rFonts w:ascii="Times New Roman" w:hAnsi="Times New Roman"/>
          <w:sz w:val="24"/>
          <w:szCs w:val="24"/>
        </w:rPr>
        <w:t>Боровская</w:t>
      </w:r>
      <w:proofErr w:type="spellEnd"/>
      <w:r w:rsidRPr="000622D2">
        <w:rPr>
          <w:rFonts w:ascii="Times New Roman" w:hAnsi="Times New Roman"/>
          <w:sz w:val="24"/>
          <w:szCs w:val="24"/>
        </w:rPr>
        <w:t>» направлено 72 млн. руб., что позволило увеличить производство мяса птицы на 9% к уровню 2015 года.</w:t>
      </w:r>
    </w:p>
    <w:p w:rsidR="00724D23" w:rsidRPr="00A70B5E" w:rsidRDefault="00724D23" w:rsidP="00724D23">
      <w:pPr>
        <w:spacing w:after="0" w:line="240" w:lineRule="auto"/>
        <w:ind w:firstLine="709"/>
        <w:jc w:val="both"/>
        <w:rPr>
          <w:rFonts w:ascii="Times New Roman" w:hAnsi="Times New Roman"/>
          <w:sz w:val="24"/>
          <w:szCs w:val="24"/>
        </w:rPr>
      </w:pPr>
      <w:proofErr w:type="gramStart"/>
      <w:r w:rsidRPr="00A70B5E">
        <w:rPr>
          <w:rFonts w:ascii="Times New Roman" w:hAnsi="Times New Roman"/>
          <w:sz w:val="24"/>
          <w:szCs w:val="24"/>
        </w:rPr>
        <w:t>Переработкой сельхозпродукции занимаются 27 сельхозпредприятий, в которых 33 цеха: 1 цех по переработке молока, 13 цехов по переработке мяса, 7 пекарен, 4 мельницы, производятся мясные полуфабрикаты, копчености, молочные продукты, подсолнечное масло, макароны, крупы, рыба, овощные консервы.</w:t>
      </w:r>
      <w:proofErr w:type="gramEnd"/>
      <w:r w:rsidRPr="00A70B5E">
        <w:rPr>
          <w:rFonts w:ascii="Times New Roman" w:hAnsi="Times New Roman"/>
          <w:sz w:val="24"/>
          <w:szCs w:val="24"/>
        </w:rPr>
        <w:t xml:space="preserve"> Объем переработки составил в 2016 году 36824 тонны на сумму 1400,5 млн. руб. или 102% к уровню 2015 года. В 7 предприятиях малой переработки за год направлено 4,0 млн. руб. на технологическое и техническое перевооружение.</w:t>
      </w:r>
    </w:p>
    <w:p w:rsidR="00724D23" w:rsidRPr="00A70B5E" w:rsidRDefault="00724D23" w:rsidP="00724D23">
      <w:pPr>
        <w:spacing w:after="0" w:line="240" w:lineRule="auto"/>
        <w:ind w:firstLine="709"/>
        <w:jc w:val="both"/>
        <w:rPr>
          <w:rFonts w:ascii="Times New Roman" w:hAnsi="Times New Roman"/>
          <w:sz w:val="24"/>
          <w:szCs w:val="24"/>
        </w:rPr>
      </w:pPr>
      <w:r w:rsidRPr="00A70B5E">
        <w:rPr>
          <w:rFonts w:ascii="Times New Roman" w:hAnsi="Times New Roman"/>
          <w:sz w:val="24"/>
          <w:szCs w:val="24"/>
        </w:rPr>
        <w:t xml:space="preserve">В 2016 году грант на развитие семейной животноводческой фермы получил ИП Глава КФХ </w:t>
      </w:r>
      <w:proofErr w:type="spellStart"/>
      <w:r w:rsidRPr="00A70B5E">
        <w:rPr>
          <w:rFonts w:ascii="Times New Roman" w:hAnsi="Times New Roman"/>
          <w:sz w:val="24"/>
          <w:szCs w:val="24"/>
        </w:rPr>
        <w:t>Гавриш</w:t>
      </w:r>
      <w:proofErr w:type="spellEnd"/>
      <w:r w:rsidRPr="00A70B5E">
        <w:rPr>
          <w:rFonts w:ascii="Times New Roman" w:hAnsi="Times New Roman"/>
          <w:sz w:val="24"/>
          <w:szCs w:val="24"/>
        </w:rPr>
        <w:t xml:space="preserve"> А.Ф. В текущем году на развитие фермы направлено 10 млн. руб., из них 6 млн. руб. из бюджетов разных уровней и 4 млн. руб. собственных средств. </w:t>
      </w:r>
    </w:p>
    <w:p w:rsidR="00724D23" w:rsidRPr="00D21AF9" w:rsidRDefault="00724D23" w:rsidP="00724D23">
      <w:pPr>
        <w:spacing w:after="0" w:line="240" w:lineRule="auto"/>
        <w:ind w:firstLine="709"/>
        <w:jc w:val="both"/>
        <w:rPr>
          <w:rFonts w:ascii="Times New Roman" w:hAnsi="Times New Roman"/>
          <w:b/>
          <w:sz w:val="24"/>
          <w:szCs w:val="24"/>
        </w:rPr>
      </w:pPr>
      <w:r w:rsidRPr="00D21AF9">
        <w:rPr>
          <w:rFonts w:ascii="Times New Roman" w:hAnsi="Times New Roman"/>
          <w:sz w:val="24"/>
          <w:szCs w:val="24"/>
        </w:rPr>
        <w:t xml:space="preserve">Ведется строительство семеноводческого комплекса в ООО «АК» </w:t>
      </w:r>
      <w:proofErr w:type="spellStart"/>
      <w:r w:rsidRPr="00D21AF9">
        <w:rPr>
          <w:rFonts w:ascii="Times New Roman" w:hAnsi="Times New Roman"/>
          <w:sz w:val="24"/>
          <w:szCs w:val="24"/>
        </w:rPr>
        <w:t>Кургансемена</w:t>
      </w:r>
      <w:proofErr w:type="spellEnd"/>
      <w:r w:rsidRPr="00D21AF9">
        <w:rPr>
          <w:rFonts w:ascii="Times New Roman" w:hAnsi="Times New Roman"/>
          <w:sz w:val="24"/>
          <w:szCs w:val="24"/>
        </w:rPr>
        <w:t>». Идет монтаж оборудования. За 2016 год освоено 100 млн. руб. Введена оросительная система ЗАО «Картофель» на площади 410 га и освоено 70 млн. руб. за счет собственных средств.</w:t>
      </w:r>
    </w:p>
    <w:p w:rsidR="00724D23" w:rsidRPr="00511AC6" w:rsidRDefault="00724D23" w:rsidP="00724D23">
      <w:pPr>
        <w:spacing w:after="0" w:line="240" w:lineRule="auto"/>
        <w:ind w:firstLine="709"/>
        <w:jc w:val="both"/>
        <w:rPr>
          <w:rFonts w:ascii="Times New Roman" w:hAnsi="Times New Roman"/>
          <w:sz w:val="24"/>
          <w:szCs w:val="24"/>
        </w:rPr>
      </w:pPr>
      <w:r w:rsidRPr="00511AC6">
        <w:rPr>
          <w:rFonts w:ascii="Times New Roman" w:hAnsi="Times New Roman"/>
          <w:sz w:val="24"/>
          <w:szCs w:val="24"/>
        </w:rPr>
        <w:t>В 2016 году в ООО «</w:t>
      </w:r>
      <w:proofErr w:type="spellStart"/>
      <w:r w:rsidRPr="00511AC6">
        <w:rPr>
          <w:rFonts w:ascii="Times New Roman" w:hAnsi="Times New Roman"/>
          <w:sz w:val="24"/>
          <w:szCs w:val="24"/>
        </w:rPr>
        <w:t>Кур</w:t>
      </w:r>
      <w:r w:rsidR="00C364D2" w:rsidRPr="00511AC6">
        <w:rPr>
          <w:rFonts w:ascii="Times New Roman" w:hAnsi="Times New Roman"/>
          <w:sz w:val="24"/>
          <w:szCs w:val="24"/>
        </w:rPr>
        <w:t>г</w:t>
      </w:r>
      <w:r w:rsidRPr="00511AC6">
        <w:rPr>
          <w:rFonts w:ascii="Times New Roman" w:hAnsi="Times New Roman"/>
          <w:sz w:val="24"/>
          <w:szCs w:val="24"/>
        </w:rPr>
        <w:t>анагропродукт</w:t>
      </w:r>
      <w:proofErr w:type="spellEnd"/>
      <w:r w:rsidRPr="00511AC6">
        <w:rPr>
          <w:rFonts w:ascii="Times New Roman" w:hAnsi="Times New Roman"/>
          <w:sz w:val="24"/>
          <w:szCs w:val="24"/>
        </w:rPr>
        <w:t>» запущен цех по производству 4 видов круп, идет строительство с монтаж</w:t>
      </w:r>
      <w:r w:rsidR="00C364D2" w:rsidRPr="00511AC6">
        <w:rPr>
          <w:rFonts w:ascii="Times New Roman" w:hAnsi="Times New Roman"/>
          <w:sz w:val="24"/>
          <w:szCs w:val="24"/>
        </w:rPr>
        <w:t>о</w:t>
      </w:r>
      <w:r w:rsidRPr="00511AC6">
        <w:rPr>
          <w:rFonts w:ascii="Times New Roman" w:hAnsi="Times New Roman"/>
          <w:sz w:val="24"/>
          <w:szCs w:val="24"/>
        </w:rPr>
        <w:t>м оборудования цеха забоя и охлаждения свинины в ООО «Курганское».</w:t>
      </w:r>
    </w:p>
    <w:p w:rsidR="00BF352B" w:rsidRPr="00870472" w:rsidRDefault="00BF352B" w:rsidP="00B50993">
      <w:pPr>
        <w:spacing w:after="0" w:line="240" w:lineRule="auto"/>
        <w:ind w:firstLine="708"/>
        <w:jc w:val="both"/>
        <w:rPr>
          <w:rFonts w:ascii="Times New Roman" w:hAnsi="Times New Roman" w:cs="Times New Roman"/>
          <w:color w:val="FF0000"/>
          <w:sz w:val="24"/>
          <w:szCs w:val="24"/>
        </w:rPr>
      </w:pPr>
    </w:p>
    <w:p w:rsidR="00CA0493" w:rsidRPr="00902B25" w:rsidRDefault="00383739" w:rsidP="00383739">
      <w:pPr>
        <w:spacing w:after="0" w:line="240" w:lineRule="auto"/>
        <w:ind w:firstLine="709"/>
        <w:jc w:val="both"/>
        <w:rPr>
          <w:rFonts w:ascii="Times New Roman" w:hAnsi="Times New Roman" w:cs="Times New Roman"/>
          <w:noProof/>
          <w:sz w:val="24"/>
          <w:szCs w:val="24"/>
        </w:rPr>
      </w:pPr>
      <w:r w:rsidRPr="004D6684">
        <w:rPr>
          <w:rFonts w:ascii="Times New Roman" w:hAnsi="Times New Roman" w:cs="Times New Roman"/>
          <w:b/>
          <w:noProof/>
          <w:sz w:val="24"/>
          <w:szCs w:val="24"/>
        </w:rPr>
        <w:t>Доля автомобильных дорог общего пользования местного значения не отвечающих  нормативным требованиям</w:t>
      </w:r>
      <w:r w:rsidRPr="004D6684">
        <w:rPr>
          <w:rFonts w:ascii="Times New Roman" w:hAnsi="Times New Roman" w:cs="Times New Roman"/>
          <w:noProof/>
          <w:sz w:val="24"/>
          <w:szCs w:val="24"/>
        </w:rPr>
        <w:t xml:space="preserve"> у</w:t>
      </w:r>
      <w:r w:rsidR="00354C5C" w:rsidRPr="004D6684">
        <w:rPr>
          <w:rFonts w:ascii="Times New Roman" w:hAnsi="Times New Roman" w:cs="Times New Roman"/>
          <w:noProof/>
          <w:sz w:val="24"/>
          <w:szCs w:val="24"/>
        </w:rPr>
        <w:t>величилась</w:t>
      </w:r>
      <w:r w:rsidRPr="004D6684">
        <w:rPr>
          <w:rFonts w:ascii="Times New Roman" w:hAnsi="Times New Roman" w:cs="Times New Roman"/>
          <w:noProof/>
          <w:sz w:val="24"/>
          <w:szCs w:val="24"/>
        </w:rPr>
        <w:t xml:space="preserve"> с </w:t>
      </w:r>
      <w:r w:rsidR="00354C5C" w:rsidRPr="004D6684">
        <w:rPr>
          <w:rFonts w:ascii="Times New Roman" w:hAnsi="Times New Roman" w:cs="Times New Roman"/>
          <w:noProof/>
          <w:sz w:val="24"/>
          <w:szCs w:val="24"/>
        </w:rPr>
        <w:t>17,9</w:t>
      </w:r>
      <w:r w:rsidRPr="004D6684">
        <w:rPr>
          <w:rFonts w:ascii="Times New Roman" w:hAnsi="Times New Roman" w:cs="Times New Roman"/>
          <w:noProof/>
          <w:sz w:val="24"/>
          <w:szCs w:val="24"/>
        </w:rPr>
        <w:t xml:space="preserve">% до </w:t>
      </w:r>
      <w:r w:rsidR="00354C5C" w:rsidRPr="004D6684">
        <w:rPr>
          <w:rFonts w:ascii="Times New Roman" w:hAnsi="Times New Roman" w:cs="Times New Roman"/>
          <w:noProof/>
          <w:sz w:val="24"/>
          <w:szCs w:val="24"/>
        </w:rPr>
        <w:t>20,3</w:t>
      </w:r>
      <w:r w:rsidRPr="004D6684">
        <w:rPr>
          <w:rFonts w:ascii="Times New Roman" w:hAnsi="Times New Roman" w:cs="Times New Roman"/>
          <w:noProof/>
          <w:sz w:val="24"/>
          <w:szCs w:val="24"/>
        </w:rPr>
        <w:t>%. В 201</w:t>
      </w:r>
      <w:r w:rsidR="00354C5C" w:rsidRPr="004D6684">
        <w:rPr>
          <w:rFonts w:ascii="Times New Roman" w:hAnsi="Times New Roman" w:cs="Times New Roman"/>
          <w:noProof/>
          <w:sz w:val="24"/>
          <w:szCs w:val="24"/>
        </w:rPr>
        <w:t>6</w:t>
      </w:r>
      <w:r w:rsidRPr="004D6684">
        <w:rPr>
          <w:rFonts w:ascii="Times New Roman" w:hAnsi="Times New Roman" w:cs="Times New Roman"/>
          <w:noProof/>
          <w:sz w:val="24"/>
          <w:szCs w:val="24"/>
        </w:rPr>
        <w:t xml:space="preserve"> году  </w:t>
      </w:r>
      <w:r w:rsidR="00354C5C" w:rsidRPr="004D6684">
        <w:rPr>
          <w:rFonts w:ascii="Times New Roman" w:hAnsi="Times New Roman" w:cs="Times New Roman"/>
          <w:noProof/>
          <w:sz w:val="24"/>
          <w:szCs w:val="24"/>
        </w:rPr>
        <w:t>введена в эксплуатацию</w:t>
      </w:r>
      <w:r w:rsidRPr="004D6684">
        <w:rPr>
          <w:rFonts w:ascii="Times New Roman" w:hAnsi="Times New Roman" w:cs="Times New Roman"/>
          <w:noProof/>
          <w:sz w:val="24"/>
          <w:szCs w:val="24"/>
        </w:rPr>
        <w:t xml:space="preserve"> автомобильн</w:t>
      </w:r>
      <w:r w:rsidR="00354C5C" w:rsidRPr="004D6684">
        <w:rPr>
          <w:rFonts w:ascii="Times New Roman" w:hAnsi="Times New Roman" w:cs="Times New Roman"/>
          <w:noProof/>
          <w:sz w:val="24"/>
          <w:szCs w:val="24"/>
        </w:rPr>
        <w:t>ая</w:t>
      </w:r>
      <w:r w:rsidRPr="004D6684">
        <w:rPr>
          <w:rFonts w:ascii="Times New Roman" w:hAnsi="Times New Roman" w:cs="Times New Roman"/>
          <w:noProof/>
          <w:sz w:val="24"/>
          <w:szCs w:val="24"/>
        </w:rPr>
        <w:t xml:space="preserve"> дорог</w:t>
      </w:r>
      <w:r w:rsidR="004D6684" w:rsidRPr="004D6684">
        <w:rPr>
          <w:rFonts w:ascii="Times New Roman" w:hAnsi="Times New Roman" w:cs="Times New Roman"/>
          <w:noProof/>
          <w:sz w:val="24"/>
          <w:szCs w:val="24"/>
        </w:rPr>
        <w:t>а</w:t>
      </w:r>
      <w:r w:rsidRPr="004D6684">
        <w:rPr>
          <w:rFonts w:ascii="Times New Roman" w:hAnsi="Times New Roman" w:cs="Times New Roman"/>
          <w:noProof/>
          <w:sz w:val="24"/>
          <w:szCs w:val="24"/>
        </w:rPr>
        <w:t xml:space="preserve">, </w:t>
      </w:r>
      <w:r w:rsidR="004D6684" w:rsidRPr="004D6684">
        <w:rPr>
          <w:rFonts w:ascii="Times New Roman" w:hAnsi="Times New Roman" w:cs="Times New Roman"/>
          <w:noProof/>
          <w:sz w:val="24"/>
          <w:szCs w:val="24"/>
        </w:rPr>
        <w:t>подъезд к д. Патронное, 3650 м.</w:t>
      </w:r>
      <w:r w:rsidR="004D6684">
        <w:rPr>
          <w:rFonts w:ascii="Times New Roman" w:hAnsi="Times New Roman" w:cs="Times New Roman"/>
          <w:noProof/>
          <w:color w:val="FF0000"/>
          <w:sz w:val="24"/>
          <w:szCs w:val="24"/>
        </w:rPr>
        <w:t xml:space="preserve"> </w:t>
      </w:r>
      <w:r w:rsidR="00CA0493">
        <w:rPr>
          <w:rFonts w:ascii="Times New Roman" w:hAnsi="Times New Roman" w:cs="Times New Roman"/>
          <w:noProof/>
          <w:color w:val="FF0000"/>
          <w:sz w:val="24"/>
          <w:szCs w:val="24"/>
        </w:rPr>
        <w:t xml:space="preserve"> </w:t>
      </w:r>
      <w:r w:rsidR="00CA0493" w:rsidRPr="00902B25">
        <w:rPr>
          <w:rFonts w:ascii="Times New Roman" w:hAnsi="Times New Roman" w:cs="Times New Roman"/>
          <w:noProof/>
          <w:sz w:val="24"/>
          <w:szCs w:val="24"/>
        </w:rPr>
        <w:t xml:space="preserve">Проведён текущий ремонт автомобильных дорог протяжённостью 13,28 км., общий объём финансирования </w:t>
      </w:r>
      <w:r w:rsidR="00514045">
        <w:rPr>
          <w:rFonts w:ascii="Times New Roman" w:hAnsi="Times New Roman" w:cs="Times New Roman"/>
          <w:noProof/>
          <w:sz w:val="24"/>
          <w:szCs w:val="24"/>
        </w:rPr>
        <w:t xml:space="preserve">составил </w:t>
      </w:r>
      <w:r w:rsidR="00CA0493" w:rsidRPr="00902B25">
        <w:rPr>
          <w:rFonts w:ascii="Times New Roman" w:hAnsi="Times New Roman" w:cs="Times New Roman"/>
          <w:noProof/>
          <w:sz w:val="24"/>
          <w:szCs w:val="24"/>
        </w:rPr>
        <w:t xml:space="preserve">30,0 млн. руб. </w:t>
      </w:r>
    </w:p>
    <w:p w:rsidR="00383739" w:rsidRPr="00902B25" w:rsidRDefault="00383739" w:rsidP="00383739">
      <w:pPr>
        <w:spacing w:after="0" w:line="240" w:lineRule="auto"/>
        <w:ind w:firstLine="709"/>
        <w:jc w:val="both"/>
        <w:rPr>
          <w:rFonts w:ascii="Times New Roman" w:hAnsi="Times New Roman" w:cs="Times New Roman"/>
          <w:noProof/>
          <w:sz w:val="24"/>
          <w:szCs w:val="24"/>
        </w:rPr>
      </w:pPr>
      <w:r w:rsidRPr="00902B25">
        <w:rPr>
          <w:rFonts w:ascii="Times New Roman" w:hAnsi="Times New Roman" w:cs="Times New Roman"/>
          <w:noProof/>
          <w:sz w:val="24"/>
          <w:szCs w:val="24"/>
        </w:rPr>
        <w:t xml:space="preserve">Отремонтирован мост в д.Галишово (Менщиковский сельсовет), сумма затрат составила – </w:t>
      </w:r>
      <w:r w:rsidR="00CA0493" w:rsidRPr="00902B25">
        <w:rPr>
          <w:rFonts w:ascii="Times New Roman" w:hAnsi="Times New Roman" w:cs="Times New Roman"/>
          <w:noProof/>
          <w:sz w:val="24"/>
          <w:szCs w:val="24"/>
        </w:rPr>
        <w:t xml:space="preserve">5,2 </w:t>
      </w:r>
      <w:r w:rsidRPr="00902B25">
        <w:rPr>
          <w:rFonts w:ascii="Times New Roman" w:hAnsi="Times New Roman" w:cs="Times New Roman"/>
          <w:noProof/>
          <w:sz w:val="24"/>
          <w:szCs w:val="24"/>
        </w:rPr>
        <w:t xml:space="preserve"> млн.руб. </w:t>
      </w:r>
    </w:p>
    <w:p w:rsidR="00C13415" w:rsidRPr="00870472" w:rsidRDefault="00C13415" w:rsidP="00383739">
      <w:pPr>
        <w:spacing w:after="0" w:line="240" w:lineRule="auto"/>
        <w:ind w:firstLine="709"/>
        <w:jc w:val="both"/>
        <w:rPr>
          <w:rFonts w:ascii="Times New Roman" w:hAnsi="Times New Roman" w:cs="Times New Roman"/>
          <w:noProof/>
          <w:color w:val="FF0000"/>
          <w:sz w:val="24"/>
          <w:szCs w:val="24"/>
        </w:rPr>
      </w:pPr>
    </w:p>
    <w:p w:rsidR="007910FE" w:rsidRPr="0013647A" w:rsidRDefault="007910FE" w:rsidP="00A4775E">
      <w:pPr>
        <w:pStyle w:val="ConsPlusNonformat"/>
        <w:widowControl/>
        <w:ind w:firstLine="709"/>
        <w:jc w:val="both"/>
        <w:rPr>
          <w:rFonts w:ascii="Times New Roman" w:hAnsi="Times New Roman" w:cs="Times New Roman"/>
          <w:b/>
          <w:sz w:val="24"/>
          <w:szCs w:val="24"/>
        </w:rPr>
      </w:pPr>
      <w:r w:rsidRPr="0013647A">
        <w:rPr>
          <w:rFonts w:ascii="Times New Roman" w:hAnsi="Times New Roman" w:cs="Times New Roman"/>
          <w:b/>
          <w:sz w:val="24"/>
          <w:szCs w:val="24"/>
        </w:rPr>
        <w:t>Среднемесячная номинальная  начисленная заработная плата работников:</w:t>
      </w:r>
    </w:p>
    <w:p w:rsidR="007910FE" w:rsidRDefault="007910FE" w:rsidP="00A4775E">
      <w:pPr>
        <w:pStyle w:val="ConsPlusNonformat"/>
        <w:widowControl/>
        <w:ind w:firstLine="709"/>
        <w:jc w:val="both"/>
        <w:rPr>
          <w:rFonts w:ascii="Times New Roman" w:hAnsi="Times New Roman" w:cs="Times New Roman"/>
          <w:sz w:val="24"/>
          <w:szCs w:val="24"/>
        </w:rPr>
      </w:pPr>
      <w:r w:rsidRPr="0013647A">
        <w:rPr>
          <w:rFonts w:ascii="Times New Roman" w:hAnsi="Times New Roman" w:cs="Times New Roman"/>
          <w:sz w:val="24"/>
          <w:szCs w:val="24"/>
        </w:rPr>
        <w:t xml:space="preserve">- </w:t>
      </w:r>
      <w:r w:rsidR="00784679" w:rsidRPr="0013647A">
        <w:rPr>
          <w:rFonts w:ascii="Times New Roman" w:hAnsi="Times New Roman" w:cs="Times New Roman"/>
          <w:sz w:val="24"/>
          <w:szCs w:val="24"/>
        </w:rPr>
        <w:t xml:space="preserve">на </w:t>
      </w:r>
      <w:r w:rsidRPr="0013647A">
        <w:rPr>
          <w:rFonts w:ascii="Times New Roman" w:hAnsi="Times New Roman" w:cs="Times New Roman"/>
          <w:sz w:val="24"/>
          <w:szCs w:val="24"/>
        </w:rPr>
        <w:t>крупных и средних предприятиях района в 201</w:t>
      </w:r>
      <w:r w:rsidR="00101235" w:rsidRPr="0013647A">
        <w:rPr>
          <w:rFonts w:ascii="Times New Roman" w:hAnsi="Times New Roman" w:cs="Times New Roman"/>
          <w:sz w:val="24"/>
          <w:szCs w:val="24"/>
        </w:rPr>
        <w:t>6</w:t>
      </w:r>
      <w:r w:rsidR="005E3586" w:rsidRPr="0013647A">
        <w:rPr>
          <w:rFonts w:ascii="Times New Roman" w:hAnsi="Times New Roman" w:cs="Times New Roman"/>
          <w:sz w:val="24"/>
          <w:szCs w:val="24"/>
        </w:rPr>
        <w:t xml:space="preserve"> </w:t>
      </w:r>
      <w:r w:rsidRPr="0013647A">
        <w:rPr>
          <w:rFonts w:ascii="Times New Roman" w:hAnsi="Times New Roman" w:cs="Times New Roman"/>
          <w:sz w:val="24"/>
          <w:szCs w:val="24"/>
        </w:rPr>
        <w:t xml:space="preserve">году составила </w:t>
      </w:r>
      <w:r w:rsidR="00101235" w:rsidRPr="0013647A">
        <w:rPr>
          <w:rFonts w:ascii="Times New Roman" w:hAnsi="Times New Roman" w:cs="Times New Roman"/>
          <w:sz w:val="24"/>
          <w:szCs w:val="24"/>
        </w:rPr>
        <w:t>20934,7</w:t>
      </w:r>
      <w:r w:rsidRPr="0013647A">
        <w:rPr>
          <w:rFonts w:ascii="Times New Roman" w:hAnsi="Times New Roman" w:cs="Times New Roman"/>
          <w:sz w:val="24"/>
          <w:szCs w:val="24"/>
        </w:rPr>
        <w:t xml:space="preserve"> руб., и увеличилась по сравнению с прошлым годом на </w:t>
      </w:r>
      <w:r w:rsidR="0013647A" w:rsidRPr="0013647A">
        <w:rPr>
          <w:rFonts w:ascii="Times New Roman" w:hAnsi="Times New Roman" w:cs="Times New Roman"/>
          <w:b/>
          <w:sz w:val="24"/>
          <w:szCs w:val="24"/>
        </w:rPr>
        <w:t>2,3</w:t>
      </w:r>
      <w:r w:rsidRPr="0013647A">
        <w:rPr>
          <w:rFonts w:ascii="Times New Roman" w:hAnsi="Times New Roman" w:cs="Times New Roman"/>
          <w:sz w:val="24"/>
          <w:szCs w:val="24"/>
        </w:rPr>
        <w:t>%;</w:t>
      </w:r>
    </w:p>
    <w:p w:rsidR="00A4775E" w:rsidRPr="0013647A" w:rsidRDefault="00A4775E" w:rsidP="00A4775E">
      <w:pPr>
        <w:pStyle w:val="ConsPlusNonformat"/>
        <w:widowControl/>
        <w:ind w:firstLine="709"/>
        <w:jc w:val="both"/>
        <w:rPr>
          <w:rFonts w:ascii="Times New Roman" w:hAnsi="Times New Roman" w:cs="Times New Roman"/>
          <w:sz w:val="24"/>
          <w:szCs w:val="24"/>
        </w:rPr>
      </w:pPr>
    </w:p>
    <w:p w:rsidR="00D95E56" w:rsidRPr="00D95E56" w:rsidRDefault="007910FE" w:rsidP="00A4775E">
      <w:pPr>
        <w:spacing w:after="0" w:line="240" w:lineRule="auto"/>
        <w:ind w:firstLine="709"/>
        <w:jc w:val="both"/>
        <w:rPr>
          <w:rFonts w:ascii="Times New Roman" w:eastAsia="Times New Roman" w:hAnsi="Times New Roman" w:cs="Times New Roman"/>
          <w:sz w:val="24"/>
          <w:szCs w:val="24"/>
        </w:rPr>
      </w:pPr>
      <w:r w:rsidRPr="00D95E56">
        <w:rPr>
          <w:rFonts w:ascii="Times New Roman" w:hAnsi="Times New Roman"/>
          <w:sz w:val="24"/>
          <w:szCs w:val="24"/>
        </w:rPr>
        <w:t>-</w:t>
      </w:r>
      <w:r w:rsidR="00CF6671" w:rsidRPr="00D95E56">
        <w:rPr>
          <w:rFonts w:ascii="Times New Roman" w:hAnsi="Times New Roman"/>
          <w:sz w:val="24"/>
          <w:szCs w:val="24"/>
        </w:rPr>
        <w:t xml:space="preserve">в </w:t>
      </w:r>
      <w:r w:rsidRPr="00D95E56">
        <w:rPr>
          <w:rFonts w:ascii="Times New Roman" w:hAnsi="Times New Roman"/>
          <w:sz w:val="24"/>
          <w:szCs w:val="24"/>
        </w:rPr>
        <w:t xml:space="preserve">муниципальных дошкольных </w:t>
      </w:r>
      <w:r w:rsidR="008C06C2" w:rsidRPr="00D95E56">
        <w:rPr>
          <w:rFonts w:ascii="Times New Roman" w:hAnsi="Times New Roman"/>
          <w:sz w:val="24"/>
          <w:szCs w:val="24"/>
        </w:rPr>
        <w:t xml:space="preserve">образовательных </w:t>
      </w:r>
      <w:r w:rsidRPr="00D95E56">
        <w:rPr>
          <w:rFonts w:ascii="Times New Roman" w:hAnsi="Times New Roman"/>
          <w:sz w:val="24"/>
          <w:szCs w:val="24"/>
        </w:rPr>
        <w:t>учрежде</w:t>
      </w:r>
      <w:r w:rsidR="00CF6671" w:rsidRPr="00D95E56">
        <w:rPr>
          <w:rFonts w:ascii="Times New Roman" w:hAnsi="Times New Roman"/>
          <w:sz w:val="24"/>
          <w:szCs w:val="24"/>
        </w:rPr>
        <w:t>ниях</w:t>
      </w:r>
      <w:r w:rsidRPr="00D95E56">
        <w:rPr>
          <w:rFonts w:ascii="Times New Roman" w:hAnsi="Times New Roman"/>
          <w:sz w:val="24"/>
          <w:szCs w:val="24"/>
        </w:rPr>
        <w:t xml:space="preserve"> составила </w:t>
      </w:r>
      <w:r w:rsidR="0013647A" w:rsidRPr="00D95E56">
        <w:rPr>
          <w:rFonts w:ascii="Times New Roman" w:hAnsi="Times New Roman"/>
          <w:sz w:val="24"/>
          <w:szCs w:val="24"/>
        </w:rPr>
        <w:t>15332,9</w:t>
      </w:r>
      <w:r w:rsidRPr="00D95E56">
        <w:rPr>
          <w:rFonts w:ascii="Times New Roman" w:hAnsi="Times New Roman"/>
          <w:sz w:val="24"/>
          <w:szCs w:val="24"/>
        </w:rPr>
        <w:t xml:space="preserve"> руб., и увеличилась на </w:t>
      </w:r>
      <w:r w:rsidR="0013647A" w:rsidRPr="00D95E56">
        <w:rPr>
          <w:rFonts w:ascii="Times New Roman" w:hAnsi="Times New Roman"/>
          <w:b/>
          <w:sz w:val="24"/>
          <w:szCs w:val="24"/>
        </w:rPr>
        <w:t>0,3</w:t>
      </w:r>
      <w:r w:rsidR="0098042B" w:rsidRPr="00D95E56">
        <w:rPr>
          <w:rFonts w:ascii="Times New Roman" w:hAnsi="Times New Roman"/>
          <w:sz w:val="24"/>
          <w:szCs w:val="24"/>
        </w:rPr>
        <w:t xml:space="preserve">%. </w:t>
      </w:r>
      <w:r w:rsidR="00965243" w:rsidRPr="00D95E56">
        <w:rPr>
          <w:rFonts w:ascii="Times New Roman" w:hAnsi="Times New Roman" w:cs="Times New Roman"/>
          <w:sz w:val="24"/>
          <w:szCs w:val="24"/>
        </w:rPr>
        <w:t xml:space="preserve">Повышение среднемесячной заработной платы работников дошкольных образовательных учреждений произошло в результате повышения заработной платы обслуживающего персонала (повышение минимального </w:t>
      </w:r>
      <w:proofErr w:type="gramStart"/>
      <w:r w:rsidR="00965243" w:rsidRPr="00D95E56">
        <w:rPr>
          <w:rFonts w:ascii="Times New Roman" w:hAnsi="Times New Roman" w:cs="Times New Roman"/>
          <w:sz w:val="24"/>
          <w:szCs w:val="24"/>
        </w:rPr>
        <w:t>размера оплаты труда</w:t>
      </w:r>
      <w:proofErr w:type="gramEnd"/>
      <w:r w:rsidR="00965243" w:rsidRPr="00D95E56">
        <w:rPr>
          <w:rFonts w:ascii="Times New Roman" w:hAnsi="Times New Roman" w:cs="Times New Roman"/>
          <w:sz w:val="24"/>
          <w:szCs w:val="24"/>
        </w:rPr>
        <w:t>)</w:t>
      </w:r>
      <w:r w:rsidR="00D95E56" w:rsidRPr="00D95E56">
        <w:rPr>
          <w:rFonts w:ascii="Times New Roman" w:hAnsi="Times New Roman" w:cs="Times New Roman"/>
          <w:sz w:val="24"/>
          <w:szCs w:val="24"/>
        </w:rPr>
        <w:t>.</w:t>
      </w:r>
      <w:r w:rsidR="00D95E56" w:rsidRPr="00D95E56">
        <w:t xml:space="preserve"> </w:t>
      </w:r>
      <w:r w:rsidR="00D95E56" w:rsidRPr="00D95E56">
        <w:rPr>
          <w:rFonts w:ascii="Times New Roman" w:eastAsia="Times New Roman" w:hAnsi="Times New Roman" w:cs="Times New Roman"/>
          <w:sz w:val="24"/>
          <w:szCs w:val="24"/>
        </w:rPr>
        <w:t xml:space="preserve">Дальнейшее повышение среднемесячной заработной платы работников дошкольных образовательных учреждений предполагается в связи с повышением заработной платы обслуживающего персонала. </w:t>
      </w:r>
    </w:p>
    <w:p w:rsidR="003F27F7" w:rsidRDefault="003F27F7" w:rsidP="00A4775E">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муниципальных общеобразовательных  учреждениях составила 22137,9 руб., и уменьшилась на </w:t>
      </w:r>
      <w:r w:rsidRPr="003F27F7">
        <w:rPr>
          <w:rFonts w:ascii="Times New Roman" w:hAnsi="Times New Roman" w:cs="Times New Roman"/>
          <w:b/>
          <w:sz w:val="24"/>
          <w:szCs w:val="24"/>
        </w:rPr>
        <w:t>1,3%</w:t>
      </w:r>
      <w:r>
        <w:rPr>
          <w:rFonts w:ascii="Times New Roman" w:hAnsi="Times New Roman" w:cs="Times New Roman"/>
          <w:b/>
          <w:sz w:val="24"/>
          <w:szCs w:val="24"/>
        </w:rPr>
        <w:t>.</w:t>
      </w:r>
      <w:r w:rsidRPr="003F27F7">
        <w:t xml:space="preserve"> </w:t>
      </w:r>
      <w:r w:rsidRPr="003F27F7">
        <w:rPr>
          <w:rFonts w:ascii="Times New Roman" w:eastAsia="Times New Roman" w:hAnsi="Times New Roman" w:cs="Times New Roman"/>
          <w:sz w:val="24"/>
          <w:szCs w:val="24"/>
        </w:rPr>
        <w:t xml:space="preserve">Снижение среднемесячной заработной платы работников общеобразовательных учреждений  произошло в связи с  уменьшением заработной платы педагогов. </w:t>
      </w:r>
    </w:p>
    <w:p w:rsidR="00A4775E" w:rsidRDefault="00A4775E" w:rsidP="00A4775E">
      <w:pPr>
        <w:tabs>
          <w:tab w:val="left" w:pos="142"/>
          <w:tab w:val="left" w:pos="426"/>
        </w:tabs>
        <w:spacing w:after="0" w:line="240" w:lineRule="auto"/>
        <w:jc w:val="both"/>
        <w:rPr>
          <w:rFonts w:ascii="Times New Roman" w:hAnsi="Times New Roman" w:cs="Times New Roman"/>
          <w:sz w:val="24"/>
          <w:szCs w:val="24"/>
        </w:rPr>
      </w:pPr>
    </w:p>
    <w:p w:rsidR="00965243" w:rsidRDefault="002F7C70" w:rsidP="00A4775E">
      <w:pPr>
        <w:tabs>
          <w:tab w:val="left" w:pos="142"/>
          <w:tab w:val="left" w:pos="42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7910FE" w:rsidRPr="003F27F7">
        <w:rPr>
          <w:rFonts w:ascii="Times New Roman" w:hAnsi="Times New Roman"/>
          <w:sz w:val="24"/>
          <w:szCs w:val="24"/>
        </w:rPr>
        <w:t xml:space="preserve">учителей муниципальных общеобразовательных учреждений составила </w:t>
      </w:r>
      <w:r w:rsidR="003F27F7" w:rsidRPr="003F27F7">
        <w:rPr>
          <w:rFonts w:ascii="Times New Roman" w:hAnsi="Times New Roman"/>
          <w:sz w:val="24"/>
          <w:szCs w:val="24"/>
        </w:rPr>
        <w:t>22155,2</w:t>
      </w:r>
      <w:r w:rsidR="007910FE" w:rsidRPr="003F27F7">
        <w:rPr>
          <w:rFonts w:ascii="Times New Roman" w:hAnsi="Times New Roman"/>
          <w:sz w:val="24"/>
          <w:szCs w:val="24"/>
        </w:rPr>
        <w:t xml:space="preserve"> руб., и </w:t>
      </w:r>
      <w:r w:rsidR="00965243" w:rsidRPr="003F27F7">
        <w:rPr>
          <w:rFonts w:ascii="Times New Roman" w:hAnsi="Times New Roman"/>
          <w:sz w:val="24"/>
          <w:szCs w:val="24"/>
        </w:rPr>
        <w:t>уменьшилась</w:t>
      </w:r>
      <w:r w:rsidR="007910FE" w:rsidRPr="003F27F7">
        <w:rPr>
          <w:rFonts w:ascii="Times New Roman" w:hAnsi="Times New Roman"/>
          <w:sz w:val="24"/>
          <w:szCs w:val="24"/>
        </w:rPr>
        <w:t xml:space="preserve"> на </w:t>
      </w:r>
      <w:r w:rsidR="003F27F7" w:rsidRPr="003F27F7">
        <w:rPr>
          <w:rFonts w:ascii="Times New Roman" w:hAnsi="Times New Roman"/>
          <w:b/>
          <w:sz w:val="24"/>
          <w:szCs w:val="24"/>
        </w:rPr>
        <w:t>2,4</w:t>
      </w:r>
      <w:r w:rsidR="0098042B" w:rsidRPr="003F27F7">
        <w:rPr>
          <w:rFonts w:ascii="Times New Roman" w:hAnsi="Times New Roman" w:cs="Times New Roman"/>
          <w:sz w:val="24"/>
          <w:szCs w:val="24"/>
        </w:rPr>
        <w:t xml:space="preserve">%. </w:t>
      </w:r>
      <w:r w:rsidR="00965243" w:rsidRPr="003F27F7">
        <w:rPr>
          <w:rFonts w:ascii="Times New Roman" w:hAnsi="Times New Roman" w:cs="Times New Roman"/>
          <w:sz w:val="24"/>
          <w:szCs w:val="24"/>
        </w:rPr>
        <w:t>Уменьшение заработной платы педагогов объясняется тем, что согласно Указу Президента Российской Федерации от 7 мая 2012 года №597 «О мероприятиях по реализации государственной социальной политики» средняя заработная плата педагогов общего образования должна быть доведена до уровня средней заработной платы в Курганской области.</w:t>
      </w:r>
      <w:proofErr w:type="gramEnd"/>
      <w:r w:rsidR="00965243" w:rsidRPr="003F27F7">
        <w:rPr>
          <w:rFonts w:ascii="Times New Roman" w:hAnsi="Times New Roman" w:cs="Times New Roman"/>
          <w:sz w:val="24"/>
          <w:szCs w:val="24"/>
        </w:rPr>
        <w:t xml:space="preserve"> Средняя заработная плата педагогов школ </w:t>
      </w:r>
      <w:proofErr w:type="spellStart"/>
      <w:r w:rsidR="00965243" w:rsidRPr="003F27F7">
        <w:rPr>
          <w:rFonts w:ascii="Times New Roman" w:hAnsi="Times New Roman" w:cs="Times New Roman"/>
          <w:sz w:val="24"/>
          <w:szCs w:val="24"/>
        </w:rPr>
        <w:t>Кетовского</w:t>
      </w:r>
      <w:proofErr w:type="spellEnd"/>
      <w:r w:rsidR="00965243" w:rsidRPr="003F27F7">
        <w:rPr>
          <w:rFonts w:ascii="Times New Roman" w:hAnsi="Times New Roman" w:cs="Times New Roman"/>
          <w:sz w:val="24"/>
          <w:szCs w:val="24"/>
        </w:rPr>
        <w:t xml:space="preserve"> района превышала уровень средней заработной платы в Курганской области, поэтому заработная плата педагогов  была приближена к уровню средней заработной платы по Курганской области.</w:t>
      </w:r>
    </w:p>
    <w:p w:rsidR="009E79EE" w:rsidRPr="009E79EE" w:rsidRDefault="009E79EE" w:rsidP="009E79EE">
      <w:pPr>
        <w:spacing w:after="0" w:line="240" w:lineRule="auto"/>
        <w:ind w:firstLine="708"/>
        <w:jc w:val="both"/>
        <w:rPr>
          <w:rFonts w:ascii="Times New Roman" w:eastAsia="Times New Roman" w:hAnsi="Times New Roman" w:cs="Times New Roman"/>
          <w:sz w:val="24"/>
          <w:szCs w:val="24"/>
        </w:rPr>
      </w:pPr>
      <w:r w:rsidRPr="009E79EE">
        <w:rPr>
          <w:rFonts w:ascii="Times New Roman" w:eastAsia="Times New Roman" w:hAnsi="Times New Roman" w:cs="Times New Roman"/>
          <w:sz w:val="24"/>
          <w:szCs w:val="24"/>
        </w:rPr>
        <w:t xml:space="preserve">На среднесрочную перспективу предполагается увеличение среднемесячной заработной платы работников  общеобразовательных учреждений в связи с повышением минимального </w:t>
      </w:r>
      <w:proofErr w:type="gramStart"/>
      <w:r w:rsidRPr="009E79EE">
        <w:rPr>
          <w:rFonts w:ascii="Times New Roman" w:eastAsia="Times New Roman" w:hAnsi="Times New Roman" w:cs="Times New Roman"/>
          <w:sz w:val="24"/>
          <w:szCs w:val="24"/>
        </w:rPr>
        <w:t>размера оплаты труда</w:t>
      </w:r>
      <w:proofErr w:type="gramEnd"/>
      <w:r w:rsidRPr="009E79EE">
        <w:rPr>
          <w:rFonts w:ascii="Times New Roman" w:eastAsia="Times New Roman" w:hAnsi="Times New Roman" w:cs="Times New Roman"/>
          <w:sz w:val="24"/>
          <w:szCs w:val="24"/>
        </w:rPr>
        <w:t xml:space="preserve">. </w:t>
      </w:r>
    </w:p>
    <w:p w:rsidR="00A4775E" w:rsidRPr="003F27F7" w:rsidRDefault="00A4775E" w:rsidP="00A4775E">
      <w:pPr>
        <w:tabs>
          <w:tab w:val="left" w:pos="142"/>
          <w:tab w:val="left" w:pos="426"/>
        </w:tabs>
        <w:spacing w:after="0" w:line="240" w:lineRule="auto"/>
        <w:ind w:firstLine="709"/>
        <w:jc w:val="both"/>
        <w:rPr>
          <w:rFonts w:ascii="Times New Roman" w:hAnsi="Times New Roman" w:cs="Times New Roman"/>
          <w:sz w:val="24"/>
          <w:szCs w:val="24"/>
        </w:rPr>
      </w:pPr>
    </w:p>
    <w:p w:rsidR="00C86D52" w:rsidRPr="00C57A46" w:rsidRDefault="00C86D52" w:rsidP="00A4775E">
      <w:pPr>
        <w:pStyle w:val="ConsPlusNonformat"/>
        <w:widowControl/>
        <w:ind w:firstLine="709"/>
        <w:jc w:val="both"/>
        <w:rPr>
          <w:rFonts w:ascii="Times New Roman" w:hAnsi="Times New Roman" w:cs="Times New Roman"/>
          <w:b/>
          <w:sz w:val="24"/>
          <w:szCs w:val="24"/>
        </w:rPr>
      </w:pPr>
      <w:r w:rsidRPr="00C57A46">
        <w:rPr>
          <w:rFonts w:ascii="Times New Roman" w:hAnsi="Times New Roman" w:cs="Times New Roman"/>
          <w:sz w:val="24"/>
          <w:szCs w:val="24"/>
        </w:rPr>
        <w:t xml:space="preserve">- муниципальных учреждений культуры и искусства составила </w:t>
      </w:r>
      <w:r w:rsidR="00C57A46" w:rsidRPr="00C57A46">
        <w:rPr>
          <w:rFonts w:ascii="Times New Roman" w:hAnsi="Times New Roman" w:cs="Times New Roman"/>
          <w:sz w:val="24"/>
          <w:szCs w:val="24"/>
        </w:rPr>
        <w:t>14472,0</w:t>
      </w:r>
      <w:r w:rsidRPr="00C57A46">
        <w:rPr>
          <w:rFonts w:ascii="Times New Roman" w:hAnsi="Times New Roman" w:cs="Times New Roman"/>
          <w:sz w:val="24"/>
          <w:szCs w:val="24"/>
        </w:rPr>
        <w:t xml:space="preserve"> руб., и увеличилась на </w:t>
      </w:r>
      <w:r w:rsidR="00C57A46" w:rsidRPr="00C57A46">
        <w:rPr>
          <w:rFonts w:ascii="Times New Roman" w:hAnsi="Times New Roman" w:cs="Times New Roman"/>
          <w:b/>
          <w:sz w:val="24"/>
          <w:szCs w:val="24"/>
        </w:rPr>
        <w:t>0,6</w:t>
      </w:r>
      <w:r w:rsidRPr="00C57A46">
        <w:rPr>
          <w:rFonts w:ascii="Times New Roman" w:hAnsi="Times New Roman" w:cs="Times New Roman"/>
          <w:b/>
          <w:sz w:val="24"/>
          <w:szCs w:val="24"/>
        </w:rPr>
        <w:t>%</w:t>
      </w:r>
      <w:r w:rsidR="00C5044F" w:rsidRPr="00C57A46">
        <w:rPr>
          <w:rFonts w:ascii="Times New Roman" w:hAnsi="Times New Roman" w:cs="Times New Roman"/>
          <w:b/>
          <w:sz w:val="24"/>
          <w:szCs w:val="24"/>
        </w:rPr>
        <w:t>;</w:t>
      </w:r>
    </w:p>
    <w:p w:rsidR="00C5044F" w:rsidRPr="00BF0EC8" w:rsidRDefault="00C5044F" w:rsidP="00A4775E">
      <w:pPr>
        <w:pStyle w:val="ConsPlusNonformat"/>
        <w:widowControl/>
        <w:ind w:firstLine="709"/>
        <w:jc w:val="both"/>
        <w:rPr>
          <w:rFonts w:ascii="Times New Roman" w:hAnsi="Times New Roman" w:cs="Times New Roman"/>
          <w:sz w:val="24"/>
          <w:szCs w:val="24"/>
        </w:rPr>
      </w:pPr>
      <w:r w:rsidRPr="00BF0EC8">
        <w:rPr>
          <w:rFonts w:ascii="Times New Roman" w:hAnsi="Times New Roman" w:cs="Times New Roman"/>
          <w:sz w:val="24"/>
          <w:szCs w:val="24"/>
        </w:rPr>
        <w:t xml:space="preserve">- муниципальных учреждений физической культуры и спорта составила </w:t>
      </w:r>
      <w:r w:rsidR="00C57A46" w:rsidRPr="00BF0EC8">
        <w:rPr>
          <w:rFonts w:ascii="Times New Roman" w:hAnsi="Times New Roman" w:cs="Times New Roman"/>
          <w:sz w:val="24"/>
          <w:szCs w:val="24"/>
        </w:rPr>
        <w:t>16729,0</w:t>
      </w:r>
      <w:r w:rsidRPr="00BF0EC8">
        <w:rPr>
          <w:rFonts w:ascii="Times New Roman" w:hAnsi="Times New Roman" w:cs="Times New Roman"/>
          <w:sz w:val="24"/>
          <w:szCs w:val="24"/>
        </w:rPr>
        <w:t xml:space="preserve"> руб., и </w:t>
      </w:r>
      <w:r w:rsidR="00C57A46" w:rsidRPr="00BF0EC8">
        <w:rPr>
          <w:rFonts w:ascii="Times New Roman" w:hAnsi="Times New Roman" w:cs="Times New Roman"/>
          <w:sz w:val="24"/>
          <w:szCs w:val="24"/>
        </w:rPr>
        <w:t>увеличилась</w:t>
      </w:r>
      <w:r w:rsidR="00325638" w:rsidRPr="00BF0EC8">
        <w:rPr>
          <w:rFonts w:ascii="Times New Roman" w:hAnsi="Times New Roman" w:cs="Times New Roman"/>
          <w:sz w:val="24"/>
          <w:szCs w:val="24"/>
        </w:rPr>
        <w:t xml:space="preserve"> </w:t>
      </w:r>
      <w:r w:rsidRPr="00BF0EC8">
        <w:rPr>
          <w:rFonts w:ascii="Times New Roman" w:hAnsi="Times New Roman" w:cs="Times New Roman"/>
          <w:sz w:val="24"/>
          <w:szCs w:val="24"/>
        </w:rPr>
        <w:t xml:space="preserve"> на </w:t>
      </w:r>
      <w:r w:rsidR="00C57A46" w:rsidRPr="00BF0EC8">
        <w:rPr>
          <w:rFonts w:ascii="Times New Roman" w:hAnsi="Times New Roman" w:cs="Times New Roman"/>
          <w:b/>
          <w:sz w:val="24"/>
          <w:szCs w:val="24"/>
        </w:rPr>
        <w:t>9,5</w:t>
      </w:r>
      <w:r w:rsidRPr="00BF0EC8">
        <w:rPr>
          <w:rFonts w:ascii="Times New Roman" w:hAnsi="Times New Roman" w:cs="Times New Roman"/>
          <w:sz w:val="24"/>
          <w:szCs w:val="24"/>
        </w:rPr>
        <w:t>%</w:t>
      </w:r>
      <w:r w:rsidR="0006605C" w:rsidRPr="00BF0EC8">
        <w:rPr>
          <w:rFonts w:ascii="Times New Roman" w:hAnsi="Times New Roman" w:cs="Times New Roman"/>
          <w:sz w:val="24"/>
          <w:szCs w:val="24"/>
        </w:rPr>
        <w:t>.</w:t>
      </w:r>
    </w:p>
    <w:p w:rsidR="00D267E9" w:rsidRPr="00870472" w:rsidRDefault="007910FE" w:rsidP="00A4775E">
      <w:pPr>
        <w:pStyle w:val="ConsPlusNonformat"/>
        <w:widowControl/>
        <w:ind w:firstLine="552"/>
        <w:jc w:val="both"/>
        <w:rPr>
          <w:rFonts w:ascii="Times New Roman" w:hAnsi="Times New Roman" w:cs="Times New Roman"/>
          <w:noProof/>
          <w:color w:val="FF0000"/>
          <w:sz w:val="24"/>
          <w:szCs w:val="24"/>
        </w:rPr>
      </w:pPr>
      <w:r w:rsidRPr="00870472">
        <w:rPr>
          <w:rFonts w:ascii="Arial" w:hAnsi="Arial"/>
          <w:color w:val="FF0000"/>
          <w:sz w:val="24"/>
        </w:rPr>
        <w:t xml:space="preserve"> </w:t>
      </w:r>
    </w:p>
    <w:p w:rsidR="008C06C2" w:rsidRPr="00982D5C" w:rsidRDefault="008C06C2" w:rsidP="008C06C2">
      <w:pPr>
        <w:widowControl w:val="0"/>
        <w:shd w:val="clear" w:color="auto" w:fill="FFFFFF"/>
        <w:tabs>
          <w:tab w:val="left" w:pos="365"/>
        </w:tabs>
        <w:autoSpaceDE w:val="0"/>
        <w:autoSpaceDN w:val="0"/>
        <w:adjustRightInd w:val="0"/>
        <w:ind w:left="-576" w:right="-93" w:firstLine="552"/>
        <w:jc w:val="center"/>
        <w:rPr>
          <w:rFonts w:ascii="Times New Roman" w:eastAsia="Times New Roman" w:hAnsi="Times New Roman" w:cs="Times New Roman"/>
          <w:b/>
          <w:spacing w:val="-18"/>
          <w:sz w:val="24"/>
          <w:szCs w:val="24"/>
        </w:rPr>
      </w:pPr>
      <w:r w:rsidRPr="00982D5C">
        <w:rPr>
          <w:rFonts w:ascii="Times New Roman" w:eastAsia="Times New Roman" w:hAnsi="Times New Roman" w:cs="Times New Roman"/>
          <w:b/>
          <w:spacing w:val="-18"/>
          <w:sz w:val="24"/>
          <w:szCs w:val="24"/>
        </w:rPr>
        <w:t>Дошкольное</w:t>
      </w:r>
      <w:r w:rsidR="005850B5" w:rsidRPr="00982D5C">
        <w:rPr>
          <w:rFonts w:ascii="Times New Roman" w:hAnsi="Times New Roman" w:cs="Times New Roman"/>
          <w:b/>
          <w:spacing w:val="-18"/>
          <w:sz w:val="24"/>
          <w:szCs w:val="24"/>
        </w:rPr>
        <w:t xml:space="preserve"> </w:t>
      </w:r>
      <w:r w:rsidRPr="00982D5C">
        <w:rPr>
          <w:rFonts w:ascii="Times New Roman" w:eastAsia="Times New Roman" w:hAnsi="Times New Roman" w:cs="Times New Roman"/>
          <w:b/>
          <w:spacing w:val="-18"/>
          <w:sz w:val="24"/>
          <w:szCs w:val="24"/>
        </w:rPr>
        <w:t xml:space="preserve"> образование.</w:t>
      </w:r>
    </w:p>
    <w:p w:rsidR="004D5FFC" w:rsidRDefault="00817844" w:rsidP="00B61FCD">
      <w:pPr>
        <w:spacing w:after="0" w:line="240" w:lineRule="auto"/>
        <w:ind w:firstLine="709"/>
        <w:jc w:val="both"/>
      </w:pPr>
      <w:r w:rsidRPr="00982D5C">
        <w:rPr>
          <w:rFonts w:ascii="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за 201</w:t>
      </w:r>
      <w:r w:rsidR="009E1845" w:rsidRPr="00982D5C">
        <w:rPr>
          <w:rFonts w:ascii="Times New Roman" w:hAnsi="Times New Roman" w:cs="Times New Roman"/>
          <w:sz w:val="24"/>
          <w:szCs w:val="24"/>
        </w:rPr>
        <w:t>6</w:t>
      </w:r>
      <w:r w:rsidRPr="00982D5C">
        <w:rPr>
          <w:rFonts w:ascii="Times New Roman" w:hAnsi="Times New Roman" w:cs="Times New Roman"/>
          <w:sz w:val="24"/>
          <w:szCs w:val="24"/>
        </w:rPr>
        <w:t xml:space="preserve"> год составила </w:t>
      </w:r>
      <w:r w:rsidR="009E1845" w:rsidRPr="00982D5C">
        <w:rPr>
          <w:rFonts w:ascii="Times New Roman" w:hAnsi="Times New Roman" w:cs="Times New Roman"/>
          <w:sz w:val="24"/>
          <w:szCs w:val="24"/>
        </w:rPr>
        <w:t>55,7</w:t>
      </w:r>
      <w:r w:rsidRPr="00982D5C">
        <w:rPr>
          <w:rFonts w:ascii="Times New Roman" w:hAnsi="Times New Roman" w:cs="Times New Roman"/>
          <w:sz w:val="24"/>
          <w:szCs w:val="24"/>
        </w:rPr>
        <w:t xml:space="preserve">% и </w:t>
      </w:r>
      <w:r w:rsidR="009E1845" w:rsidRPr="00982D5C">
        <w:rPr>
          <w:rFonts w:ascii="Times New Roman" w:hAnsi="Times New Roman" w:cs="Times New Roman"/>
          <w:sz w:val="24"/>
          <w:szCs w:val="24"/>
        </w:rPr>
        <w:t>увеличилась</w:t>
      </w:r>
      <w:r w:rsidRPr="00982D5C">
        <w:rPr>
          <w:rFonts w:ascii="Times New Roman" w:hAnsi="Times New Roman" w:cs="Times New Roman"/>
          <w:sz w:val="24"/>
          <w:szCs w:val="24"/>
        </w:rPr>
        <w:t xml:space="preserve"> по сравнению с прошлым годом (</w:t>
      </w:r>
      <w:r w:rsidR="009E1845" w:rsidRPr="00982D5C">
        <w:rPr>
          <w:rFonts w:ascii="Times New Roman" w:hAnsi="Times New Roman" w:cs="Times New Roman"/>
          <w:sz w:val="24"/>
          <w:szCs w:val="24"/>
        </w:rPr>
        <w:t>54,7</w:t>
      </w:r>
      <w:r w:rsidRPr="00982D5C">
        <w:rPr>
          <w:rFonts w:ascii="Times New Roman" w:hAnsi="Times New Roman" w:cs="Times New Roman"/>
          <w:sz w:val="24"/>
          <w:szCs w:val="24"/>
        </w:rPr>
        <w:t xml:space="preserve"> %). У</w:t>
      </w:r>
      <w:r w:rsidR="004D5FFC" w:rsidRPr="00982D5C">
        <w:rPr>
          <w:rFonts w:ascii="Times New Roman" w:hAnsi="Times New Roman" w:cs="Times New Roman"/>
          <w:sz w:val="24"/>
          <w:szCs w:val="24"/>
        </w:rPr>
        <w:t>величение</w:t>
      </w:r>
      <w:r w:rsidRPr="00982D5C">
        <w:rPr>
          <w:rFonts w:ascii="Times New Roman" w:hAnsi="Times New Roman" w:cs="Times New Roman"/>
          <w:sz w:val="24"/>
          <w:szCs w:val="24"/>
        </w:rPr>
        <w:t xml:space="preserve"> произошло </w:t>
      </w:r>
      <w:r w:rsidR="004D5FFC" w:rsidRPr="00982D5C">
        <w:rPr>
          <w:rFonts w:ascii="Times New Roman" w:eastAsia="Times New Roman" w:hAnsi="Times New Roman" w:cs="Times New Roman"/>
          <w:sz w:val="24"/>
          <w:szCs w:val="24"/>
        </w:rPr>
        <w:t>вследствие открытия</w:t>
      </w:r>
      <w:r w:rsidR="004D5FFC" w:rsidRPr="004D5FFC">
        <w:rPr>
          <w:rFonts w:ascii="Times New Roman" w:eastAsia="Times New Roman" w:hAnsi="Times New Roman" w:cs="Times New Roman"/>
          <w:sz w:val="24"/>
          <w:szCs w:val="24"/>
        </w:rPr>
        <w:t xml:space="preserve"> 4 новых дошкольных групп – МКДОУ «Введенский детский сад № 2», МКОУ «</w:t>
      </w:r>
      <w:proofErr w:type="spellStart"/>
      <w:r w:rsidR="004D5FFC" w:rsidRPr="004D5FFC">
        <w:rPr>
          <w:rFonts w:ascii="Times New Roman" w:eastAsia="Times New Roman" w:hAnsi="Times New Roman" w:cs="Times New Roman"/>
          <w:sz w:val="24"/>
          <w:szCs w:val="24"/>
        </w:rPr>
        <w:t>Шмаковская</w:t>
      </w:r>
      <w:proofErr w:type="spellEnd"/>
      <w:r w:rsidR="004D5FFC" w:rsidRPr="004D5FFC">
        <w:rPr>
          <w:rFonts w:ascii="Times New Roman" w:eastAsia="Times New Roman" w:hAnsi="Times New Roman" w:cs="Times New Roman"/>
          <w:sz w:val="24"/>
          <w:szCs w:val="24"/>
        </w:rPr>
        <w:t xml:space="preserve"> СОШ», МКОУ «</w:t>
      </w:r>
      <w:proofErr w:type="spellStart"/>
      <w:r w:rsidR="004D5FFC" w:rsidRPr="004D5FFC">
        <w:rPr>
          <w:rFonts w:ascii="Times New Roman" w:eastAsia="Times New Roman" w:hAnsi="Times New Roman" w:cs="Times New Roman"/>
          <w:sz w:val="24"/>
          <w:szCs w:val="24"/>
        </w:rPr>
        <w:t>Пименовская</w:t>
      </w:r>
      <w:proofErr w:type="spellEnd"/>
      <w:r w:rsidR="004D5FFC" w:rsidRPr="004D5FFC">
        <w:rPr>
          <w:rFonts w:ascii="Times New Roman" w:eastAsia="Times New Roman" w:hAnsi="Times New Roman" w:cs="Times New Roman"/>
          <w:sz w:val="24"/>
          <w:szCs w:val="24"/>
        </w:rPr>
        <w:t xml:space="preserve"> СОШ».</w:t>
      </w:r>
      <w:r w:rsidR="004D5FFC">
        <w:rPr>
          <w:rFonts w:ascii="Calibri" w:eastAsia="Times New Roman" w:hAnsi="Calibri" w:cs="Times New Roman"/>
        </w:rPr>
        <w:t xml:space="preserve"> </w:t>
      </w:r>
    </w:p>
    <w:p w:rsidR="00F2688A" w:rsidRPr="00F2688A" w:rsidRDefault="00F2688A" w:rsidP="00B61FCD">
      <w:pPr>
        <w:spacing w:after="0" w:line="240" w:lineRule="auto"/>
        <w:ind w:firstLine="709"/>
        <w:jc w:val="both"/>
        <w:rPr>
          <w:rFonts w:ascii="Times New Roman" w:hAnsi="Times New Roman" w:cs="Times New Roman"/>
          <w:sz w:val="24"/>
          <w:szCs w:val="24"/>
        </w:rPr>
      </w:pPr>
      <w:r w:rsidRPr="00F2688A">
        <w:rPr>
          <w:rFonts w:ascii="Times New Roman" w:eastAsia="Times New Roman" w:hAnsi="Times New Roman" w:cs="Times New Roman"/>
          <w:sz w:val="24"/>
          <w:szCs w:val="24"/>
        </w:rPr>
        <w:t xml:space="preserve">Прогнозируемое увеличение в 2017 г </w:t>
      </w:r>
      <w:r w:rsidRPr="00F2688A">
        <w:rPr>
          <w:rFonts w:ascii="Times New Roman" w:hAnsi="Times New Roman" w:cs="Times New Roman"/>
          <w:sz w:val="24"/>
          <w:szCs w:val="24"/>
        </w:rPr>
        <w:t xml:space="preserve">будет обеспечено </w:t>
      </w:r>
      <w:r w:rsidRPr="00F2688A">
        <w:rPr>
          <w:rFonts w:ascii="Times New Roman" w:eastAsia="Times New Roman" w:hAnsi="Times New Roman" w:cs="Times New Roman"/>
          <w:sz w:val="24"/>
          <w:szCs w:val="24"/>
        </w:rPr>
        <w:t xml:space="preserve">за счет предоставления дошкольного образования в вариативных формах. </w:t>
      </w:r>
    </w:p>
    <w:p w:rsidR="00F2688A" w:rsidRPr="00F2688A" w:rsidRDefault="009E1845" w:rsidP="00F2688A">
      <w:pPr>
        <w:spacing w:after="0" w:line="240" w:lineRule="auto"/>
        <w:ind w:firstLine="709"/>
        <w:jc w:val="both"/>
        <w:rPr>
          <w:rFonts w:ascii="Times New Roman" w:hAnsi="Times New Roman" w:cs="Times New Roman"/>
          <w:sz w:val="24"/>
          <w:szCs w:val="24"/>
        </w:rPr>
      </w:pPr>
      <w:r w:rsidRPr="00F2688A">
        <w:rPr>
          <w:rFonts w:ascii="Times New Roman" w:eastAsia="Times New Roman" w:hAnsi="Times New Roman" w:cs="Times New Roman"/>
          <w:sz w:val="24"/>
          <w:szCs w:val="24"/>
        </w:rPr>
        <w:t>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произошло за счет открытия новых групп, увеличения числа мест</w:t>
      </w:r>
      <w:r w:rsidR="00F2688A" w:rsidRPr="00F2688A">
        <w:rPr>
          <w:rFonts w:ascii="Times New Roman" w:hAnsi="Times New Roman" w:cs="Times New Roman"/>
          <w:sz w:val="24"/>
          <w:szCs w:val="24"/>
        </w:rPr>
        <w:t xml:space="preserve"> в дошкольных учреждениях.</w:t>
      </w:r>
    </w:p>
    <w:p w:rsidR="005850B5" w:rsidRPr="00870472" w:rsidRDefault="00F2688A" w:rsidP="00DA07FD">
      <w:pPr>
        <w:jc w:val="both"/>
        <w:rPr>
          <w:rFonts w:ascii="Times New Roman" w:hAnsi="Times New Roman"/>
          <w:color w:val="FF0000"/>
          <w:sz w:val="24"/>
          <w:szCs w:val="24"/>
        </w:rPr>
      </w:pPr>
      <w:r>
        <w:t xml:space="preserve"> </w:t>
      </w:r>
    </w:p>
    <w:p w:rsidR="005850B5" w:rsidRPr="003B6BBE" w:rsidRDefault="005850B5" w:rsidP="005850B5">
      <w:pPr>
        <w:pStyle w:val="a4"/>
        <w:ind w:firstLine="425"/>
        <w:jc w:val="center"/>
        <w:rPr>
          <w:rFonts w:ascii="Times New Roman" w:hAnsi="Times New Roman"/>
          <w:b/>
          <w:sz w:val="24"/>
          <w:szCs w:val="24"/>
        </w:rPr>
      </w:pPr>
      <w:r w:rsidRPr="003B6BBE">
        <w:rPr>
          <w:rFonts w:ascii="Times New Roman" w:hAnsi="Times New Roman"/>
          <w:b/>
          <w:sz w:val="24"/>
          <w:szCs w:val="24"/>
        </w:rPr>
        <w:t>Общее и дополнительное образование.</w:t>
      </w:r>
    </w:p>
    <w:p w:rsidR="005850B5" w:rsidRPr="00870472" w:rsidRDefault="005850B5" w:rsidP="005850B5">
      <w:pPr>
        <w:pStyle w:val="a4"/>
        <w:ind w:firstLine="425"/>
        <w:jc w:val="center"/>
        <w:rPr>
          <w:rFonts w:ascii="Times New Roman" w:hAnsi="Times New Roman"/>
          <w:b/>
          <w:color w:val="FF0000"/>
          <w:sz w:val="24"/>
          <w:szCs w:val="24"/>
        </w:rPr>
      </w:pPr>
    </w:p>
    <w:p w:rsidR="003B6BBE" w:rsidRPr="003B6BBE" w:rsidRDefault="00186E46" w:rsidP="00894195">
      <w:pPr>
        <w:spacing w:after="0" w:line="240" w:lineRule="auto"/>
        <w:ind w:firstLine="709"/>
        <w:jc w:val="both"/>
        <w:rPr>
          <w:rFonts w:ascii="Times New Roman" w:hAnsi="Times New Roman" w:cs="Times New Roman"/>
          <w:sz w:val="24"/>
          <w:szCs w:val="24"/>
        </w:rPr>
      </w:pPr>
      <w:r w:rsidRPr="003B6BBE">
        <w:rPr>
          <w:rFonts w:ascii="Times New Roman" w:hAnsi="Times New Roman" w:cs="Times New Roman"/>
          <w:b/>
          <w:sz w:val="24"/>
          <w:szCs w:val="24"/>
        </w:rPr>
        <w:t>В едином государственном экзамене в 201</w:t>
      </w:r>
      <w:r w:rsidR="003B6BBE" w:rsidRPr="003B6BBE">
        <w:rPr>
          <w:rFonts w:ascii="Times New Roman" w:hAnsi="Times New Roman" w:cs="Times New Roman"/>
          <w:b/>
          <w:sz w:val="24"/>
          <w:szCs w:val="24"/>
        </w:rPr>
        <w:t>6</w:t>
      </w:r>
      <w:r w:rsidRPr="003B6BBE">
        <w:rPr>
          <w:rFonts w:ascii="Times New Roman" w:hAnsi="Times New Roman" w:cs="Times New Roman"/>
          <w:b/>
          <w:sz w:val="24"/>
          <w:szCs w:val="24"/>
        </w:rPr>
        <w:t xml:space="preserve"> году </w:t>
      </w:r>
      <w:r w:rsidRPr="003B6BBE">
        <w:rPr>
          <w:rFonts w:ascii="Times New Roman" w:hAnsi="Times New Roman" w:cs="Times New Roman"/>
          <w:sz w:val="24"/>
          <w:szCs w:val="24"/>
        </w:rPr>
        <w:t xml:space="preserve">приняли участие </w:t>
      </w:r>
      <w:r w:rsidR="003B6BBE" w:rsidRPr="003B6BBE">
        <w:rPr>
          <w:rFonts w:ascii="Times New Roman" w:hAnsi="Times New Roman" w:cs="Times New Roman"/>
          <w:sz w:val="24"/>
          <w:szCs w:val="24"/>
        </w:rPr>
        <w:t xml:space="preserve">147 </w:t>
      </w:r>
      <w:r w:rsidRPr="003B6BBE">
        <w:rPr>
          <w:rFonts w:ascii="Times New Roman" w:hAnsi="Times New Roman" w:cs="Times New Roman"/>
          <w:sz w:val="24"/>
          <w:szCs w:val="24"/>
        </w:rPr>
        <w:t xml:space="preserve">выпускников </w:t>
      </w:r>
      <w:r w:rsidR="003B6BBE" w:rsidRPr="003B6BBE">
        <w:rPr>
          <w:rFonts w:ascii="Times New Roman" w:hAnsi="Times New Roman" w:cs="Times New Roman"/>
          <w:sz w:val="24"/>
          <w:szCs w:val="24"/>
        </w:rPr>
        <w:t>Государственную итоговую аттестацию по математике прошли 145 выпускников,  2 выпускника  не преодолели минимальный тестовый балл. Русский язык сдавали 147 выпускников, все выпускники набрали минимальный балл, для получения аттестата.</w:t>
      </w:r>
    </w:p>
    <w:p w:rsidR="003B6BBE" w:rsidRPr="003B6BBE" w:rsidRDefault="003B6BBE" w:rsidP="00894195">
      <w:pPr>
        <w:spacing w:after="0" w:line="240" w:lineRule="auto"/>
        <w:ind w:firstLine="709"/>
        <w:jc w:val="both"/>
        <w:rPr>
          <w:rFonts w:ascii="Times New Roman" w:hAnsi="Times New Roman" w:cs="Times New Roman"/>
          <w:sz w:val="24"/>
          <w:szCs w:val="24"/>
        </w:rPr>
      </w:pPr>
      <w:r w:rsidRPr="003B6BBE">
        <w:rPr>
          <w:rFonts w:ascii="Times New Roman" w:hAnsi="Times New Roman" w:cs="Times New Roman"/>
          <w:sz w:val="24"/>
          <w:szCs w:val="24"/>
        </w:rPr>
        <w:t>Из 147 выпускников прошли государственную итоговую аттестацию 145 выпускников, что составило</w:t>
      </w:r>
      <w:r w:rsidR="001E4925">
        <w:rPr>
          <w:rFonts w:ascii="Times New Roman" w:hAnsi="Times New Roman" w:cs="Times New Roman"/>
          <w:sz w:val="24"/>
          <w:szCs w:val="24"/>
        </w:rPr>
        <w:t xml:space="preserve"> </w:t>
      </w:r>
      <w:r w:rsidRPr="003B6BBE">
        <w:rPr>
          <w:rFonts w:ascii="Times New Roman" w:hAnsi="Times New Roman" w:cs="Times New Roman"/>
          <w:sz w:val="24"/>
          <w:szCs w:val="24"/>
        </w:rPr>
        <w:t>- 98,6 % , в прошлом году</w:t>
      </w:r>
      <w:r w:rsidR="001E4925">
        <w:rPr>
          <w:rFonts w:ascii="Times New Roman" w:hAnsi="Times New Roman" w:cs="Times New Roman"/>
          <w:sz w:val="24"/>
          <w:szCs w:val="24"/>
        </w:rPr>
        <w:t xml:space="preserve"> </w:t>
      </w:r>
      <w:r w:rsidRPr="003B6BBE">
        <w:rPr>
          <w:rFonts w:ascii="Times New Roman" w:hAnsi="Times New Roman" w:cs="Times New Roman"/>
          <w:sz w:val="24"/>
          <w:szCs w:val="24"/>
        </w:rPr>
        <w:t>-</w:t>
      </w:r>
      <w:r w:rsidR="001E4925">
        <w:rPr>
          <w:rFonts w:ascii="Times New Roman" w:hAnsi="Times New Roman" w:cs="Times New Roman"/>
          <w:sz w:val="24"/>
          <w:szCs w:val="24"/>
        </w:rPr>
        <w:t xml:space="preserve"> </w:t>
      </w:r>
      <w:r w:rsidRPr="003B6BBE">
        <w:rPr>
          <w:rFonts w:ascii="Times New Roman" w:hAnsi="Times New Roman" w:cs="Times New Roman"/>
          <w:sz w:val="24"/>
          <w:szCs w:val="24"/>
        </w:rPr>
        <w:t>97,7 %.</w:t>
      </w:r>
    </w:p>
    <w:p w:rsidR="003B6BBE" w:rsidRPr="003B6BBE" w:rsidRDefault="003B6BBE" w:rsidP="00894195">
      <w:pPr>
        <w:spacing w:after="0" w:line="240" w:lineRule="auto"/>
        <w:ind w:firstLine="709"/>
        <w:jc w:val="both"/>
        <w:rPr>
          <w:rFonts w:ascii="Times New Roman" w:hAnsi="Times New Roman" w:cs="Times New Roman"/>
          <w:sz w:val="24"/>
          <w:szCs w:val="24"/>
        </w:rPr>
      </w:pPr>
      <w:r w:rsidRPr="003B6BBE">
        <w:rPr>
          <w:rFonts w:ascii="Times New Roman" w:hAnsi="Times New Roman" w:cs="Times New Roman"/>
          <w:sz w:val="24"/>
          <w:szCs w:val="24"/>
        </w:rPr>
        <w:t xml:space="preserve">В 2016 году не получили аттестаты о среднем общем образовании 2 выпускника из </w:t>
      </w:r>
      <w:proofErr w:type="spellStart"/>
      <w:r w:rsidRPr="003B6BBE">
        <w:rPr>
          <w:rFonts w:ascii="Times New Roman" w:hAnsi="Times New Roman" w:cs="Times New Roman"/>
          <w:sz w:val="24"/>
          <w:szCs w:val="24"/>
        </w:rPr>
        <w:t>Колташёвской</w:t>
      </w:r>
      <w:proofErr w:type="spellEnd"/>
      <w:r w:rsidRPr="003B6BBE">
        <w:rPr>
          <w:rFonts w:ascii="Times New Roman" w:hAnsi="Times New Roman" w:cs="Times New Roman"/>
          <w:sz w:val="24"/>
          <w:szCs w:val="24"/>
        </w:rPr>
        <w:t xml:space="preserve"> и </w:t>
      </w:r>
      <w:proofErr w:type="spellStart"/>
      <w:r w:rsidRPr="003B6BBE">
        <w:rPr>
          <w:rFonts w:ascii="Times New Roman" w:hAnsi="Times New Roman" w:cs="Times New Roman"/>
          <w:sz w:val="24"/>
          <w:szCs w:val="24"/>
        </w:rPr>
        <w:t>Шмаковской</w:t>
      </w:r>
      <w:proofErr w:type="spellEnd"/>
      <w:r w:rsidRPr="003B6BBE">
        <w:rPr>
          <w:rFonts w:ascii="Times New Roman" w:hAnsi="Times New Roman" w:cs="Times New Roman"/>
          <w:sz w:val="24"/>
          <w:szCs w:val="24"/>
        </w:rPr>
        <w:t xml:space="preserve"> сред</w:t>
      </w:r>
      <w:r w:rsidR="001E4925">
        <w:rPr>
          <w:rFonts w:ascii="Times New Roman" w:hAnsi="Times New Roman" w:cs="Times New Roman"/>
          <w:sz w:val="24"/>
          <w:szCs w:val="24"/>
        </w:rPr>
        <w:t>них школ, что составило  1,4%, в</w:t>
      </w:r>
      <w:r w:rsidRPr="003B6BBE">
        <w:rPr>
          <w:rFonts w:ascii="Times New Roman" w:hAnsi="Times New Roman" w:cs="Times New Roman"/>
          <w:sz w:val="24"/>
          <w:szCs w:val="24"/>
        </w:rPr>
        <w:t xml:space="preserve"> прошлом году 2,3 %. Наблюдается снижение доли выпускников, не получивших аттестат о среднем общем образовании.</w:t>
      </w:r>
    </w:p>
    <w:p w:rsidR="00436F27" w:rsidRPr="00A64B90" w:rsidRDefault="00436F27" w:rsidP="003A5A76">
      <w:pPr>
        <w:pStyle w:val="11"/>
        <w:ind w:firstLine="709"/>
        <w:jc w:val="both"/>
        <w:rPr>
          <w:rFonts w:ascii="Times New Roman" w:hAnsi="Times New Roman"/>
          <w:sz w:val="24"/>
          <w:szCs w:val="24"/>
        </w:rPr>
      </w:pPr>
      <w:r w:rsidRPr="00AC7E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sz w:val="24"/>
          <w:szCs w:val="24"/>
        </w:rPr>
        <w:t xml:space="preserve"> в 2016 году составила 83,3% (2015 год – 64,4%),</w:t>
      </w:r>
      <w:r w:rsidRPr="00A64B90">
        <w:rPr>
          <w:rFonts w:ascii="Times New Roman" w:hAnsi="Times New Roman"/>
          <w:sz w:val="24"/>
          <w:szCs w:val="24"/>
        </w:rPr>
        <w:t xml:space="preserve"> </w:t>
      </w:r>
      <w:r>
        <w:rPr>
          <w:rFonts w:ascii="Times New Roman" w:hAnsi="Times New Roman"/>
          <w:sz w:val="24"/>
          <w:szCs w:val="24"/>
        </w:rPr>
        <w:t>дальнейшее увеличение доли</w:t>
      </w:r>
      <w:r w:rsidRPr="00A64B90">
        <w:rPr>
          <w:rFonts w:ascii="Times New Roman" w:hAnsi="Times New Roman"/>
          <w:sz w:val="24"/>
          <w:szCs w:val="24"/>
        </w:rPr>
        <w:t xml:space="preserve">  </w:t>
      </w:r>
      <w:r w:rsidRPr="00AC7E13">
        <w:rPr>
          <w:rFonts w:ascii="Times New Roman" w:hAnsi="Times New Roman"/>
          <w:sz w:val="24"/>
          <w:szCs w:val="24"/>
        </w:rPr>
        <w:t>муниципальных общеобразовательных учреждений, соответствующих современным требованиям обучения</w:t>
      </w:r>
      <w:r>
        <w:rPr>
          <w:rFonts w:ascii="Times New Roman" w:hAnsi="Times New Roman"/>
          <w:sz w:val="24"/>
          <w:szCs w:val="24"/>
        </w:rPr>
        <w:t xml:space="preserve"> планируется за счет увеличения количества учреждений, имеющих видеонаблюдение и тревожную кнопку.</w:t>
      </w:r>
      <w:r w:rsidRPr="00A64B90">
        <w:rPr>
          <w:rFonts w:ascii="Times New Roman" w:hAnsi="Times New Roman"/>
          <w:sz w:val="24"/>
          <w:szCs w:val="24"/>
        </w:rPr>
        <w:t xml:space="preserve">   </w:t>
      </w:r>
    </w:p>
    <w:p w:rsidR="00855BD0" w:rsidRPr="00D1538B" w:rsidRDefault="00855BD0" w:rsidP="00855BD0">
      <w:pPr>
        <w:pStyle w:val="11"/>
        <w:ind w:firstLine="709"/>
        <w:jc w:val="both"/>
        <w:rPr>
          <w:rFonts w:ascii="Times New Roman" w:eastAsia="MS Mincho" w:hAnsi="Times New Roman"/>
          <w:b/>
          <w:i/>
          <w:sz w:val="24"/>
          <w:szCs w:val="24"/>
        </w:rPr>
      </w:pPr>
      <w:r w:rsidRPr="00AC7E13">
        <w:rPr>
          <w:rFonts w:ascii="Times New Roman" w:hAnsi="Times New Roman"/>
          <w:sz w:val="24"/>
          <w:szCs w:val="24"/>
        </w:rPr>
        <w:lastRenderedPageBreak/>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Pr="00D1538B">
        <w:rPr>
          <w:rFonts w:ascii="Times New Roman" w:hAnsi="Times New Roman"/>
          <w:sz w:val="24"/>
          <w:szCs w:val="24"/>
        </w:rPr>
        <w:t xml:space="preserve"> </w:t>
      </w:r>
      <w:proofErr w:type="gramStart"/>
      <w:r>
        <w:rPr>
          <w:rFonts w:ascii="Times New Roman" w:hAnsi="Times New Roman"/>
          <w:sz w:val="24"/>
          <w:szCs w:val="24"/>
        </w:rPr>
        <w:t xml:space="preserve">составила в 2016 году </w:t>
      </w:r>
      <w:r w:rsidR="006E12DB">
        <w:rPr>
          <w:rFonts w:ascii="Times New Roman" w:hAnsi="Times New Roman"/>
          <w:sz w:val="24"/>
          <w:szCs w:val="24"/>
        </w:rPr>
        <w:t xml:space="preserve"> составила</w:t>
      </w:r>
      <w:proofErr w:type="gramEnd"/>
      <w:r w:rsidR="006E12DB">
        <w:rPr>
          <w:rFonts w:ascii="Times New Roman" w:hAnsi="Times New Roman"/>
          <w:sz w:val="24"/>
          <w:szCs w:val="24"/>
        </w:rPr>
        <w:t xml:space="preserve"> - </w:t>
      </w:r>
      <w:r>
        <w:rPr>
          <w:rFonts w:ascii="Times New Roman" w:hAnsi="Times New Roman"/>
          <w:sz w:val="24"/>
          <w:szCs w:val="24"/>
        </w:rPr>
        <w:t>0 %, требуется капитальный ремонт здания МКОУ «Барабинская средняя общеобразовательная школа». В  2017 году  сделана  заявка в Департамент образования и науки Курганской области на капитальный ремонт МКОУ «Барабинская средняя общеобразовательная школа» в 2018 году.</w:t>
      </w:r>
    </w:p>
    <w:p w:rsidR="00BE68FF" w:rsidRPr="00BE68FF" w:rsidRDefault="00BE68FF" w:rsidP="001A22B8">
      <w:pPr>
        <w:spacing w:after="0" w:line="240" w:lineRule="auto"/>
        <w:ind w:firstLine="708"/>
        <w:jc w:val="both"/>
        <w:rPr>
          <w:rFonts w:ascii="Times New Roman" w:hAnsi="Times New Roman" w:cs="Times New Roman"/>
          <w:sz w:val="24"/>
          <w:szCs w:val="24"/>
        </w:rPr>
      </w:pPr>
      <w:r w:rsidRPr="00BE68FF">
        <w:rPr>
          <w:rFonts w:ascii="Times New Roman" w:hAnsi="Times New Roman" w:cs="Times New Roman"/>
          <w:sz w:val="24"/>
          <w:szCs w:val="24"/>
        </w:rPr>
        <w:t xml:space="preserve">С целью соблюдения основного принципа </w:t>
      </w:r>
      <w:proofErr w:type="spellStart"/>
      <w:r w:rsidRPr="00BE68FF">
        <w:rPr>
          <w:rFonts w:ascii="Times New Roman" w:hAnsi="Times New Roman" w:cs="Times New Roman"/>
          <w:sz w:val="24"/>
          <w:szCs w:val="24"/>
        </w:rPr>
        <w:t>здоровьесберегающей</w:t>
      </w:r>
      <w:proofErr w:type="spellEnd"/>
      <w:r w:rsidRPr="00BE68FF">
        <w:rPr>
          <w:rFonts w:ascii="Times New Roman" w:hAnsi="Times New Roman" w:cs="Times New Roman"/>
          <w:sz w:val="24"/>
          <w:szCs w:val="24"/>
        </w:rPr>
        <w:t xml:space="preserve"> направленности во всех образовательных учреждениях  в первых классах ведется динамическая пауза, традиционно проводится утренняя гимнастика, </w:t>
      </w:r>
      <w:proofErr w:type="spellStart"/>
      <w:proofErr w:type="gramStart"/>
      <w:r w:rsidRPr="00BE68FF">
        <w:rPr>
          <w:rFonts w:ascii="Times New Roman" w:hAnsi="Times New Roman" w:cs="Times New Roman"/>
          <w:sz w:val="24"/>
          <w:szCs w:val="24"/>
        </w:rPr>
        <w:t>физкульт</w:t>
      </w:r>
      <w:proofErr w:type="spellEnd"/>
      <w:r w:rsidRPr="00BE68FF">
        <w:rPr>
          <w:rFonts w:ascii="Times New Roman" w:hAnsi="Times New Roman" w:cs="Times New Roman"/>
          <w:sz w:val="24"/>
          <w:szCs w:val="24"/>
        </w:rPr>
        <w:t xml:space="preserve"> - минутки</w:t>
      </w:r>
      <w:proofErr w:type="gramEnd"/>
      <w:r w:rsidRPr="00BE68FF">
        <w:rPr>
          <w:rFonts w:ascii="Times New Roman" w:hAnsi="Times New Roman" w:cs="Times New Roman"/>
          <w:sz w:val="24"/>
          <w:szCs w:val="24"/>
        </w:rPr>
        <w:t xml:space="preserve"> на уроках. В образовательных учреждениях в учебные планы включены дополнительные предметы двигательного компонента без учёта 3-го урока физкультуры. Во всех образовательных учреждениях организована работа по профилактике нарушений зрения, опорно-двигательного аппарата, разработаны и реализуются инновационные прог</w:t>
      </w:r>
      <w:r w:rsidR="00D168D1">
        <w:rPr>
          <w:rFonts w:ascii="Times New Roman" w:hAnsi="Times New Roman" w:cs="Times New Roman"/>
          <w:sz w:val="24"/>
          <w:szCs w:val="24"/>
        </w:rPr>
        <w:t xml:space="preserve">раммы по </w:t>
      </w:r>
      <w:proofErr w:type="spellStart"/>
      <w:r w:rsidR="00D168D1">
        <w:rPr>
          <w:rFonts w:ascii="Times New Roman" w:hAnsi="Times New Roman" w:cs="Times New Roman"/>
          <w:sz w:val="24"/>
          <w:szCs w:val="24"/>
        </w:rPr>
        <w:t>здоровьесбережению</w:t>
      </w:r>
      <w:proofErr w:type="spellEnd"/>
      <w:r w:rsidR="00D168D1">
        <w:rPr>
          <w:rFonts w:ascii="Times New Roman" w:hAnsi="Times New Roman" w:cs="Times New Roman"/>
          <w:sz w:val="24"/>
          <w:szCs w:val="24"/>
        </w:rPr>
        <w:t xml:space="preserve">. </w:t>
      </w:r>
      <w:r w:rsidRPr="00BE68FF">
        <w:rPr>
          <w:rFonts w:ascii="Times New Roman" w:hAnsi="Times New Roman" w:cs="Times New Roman"/>
          <w:sz w:val="24"/>
          <w:szCs w:val="24"/>
        </w:rPr>
        <w:t>Осуществляется планомерная организация внеклассной оздоровительной работ</w:t>
      </w:r>
      <w:r w:rsidR="000B1E99">
        <w:rPr>
          <w:rFonts w:ascii="Times New Roman" w:hAnsi="Times New Roman" w:cs="Times New Roman"/>
          <w:sz w:val="24"/>
          <w:szCs w:val="24"/>
        </w:rPr>
        <w:t>ы</w:t>
      </w:r>
      <w:r w:rsidRPr="00BE68FF">
        <w:rPr>
          <w:rFonts w:ascii="Times New Roman" w:hAnsi="Times New Roman" w:cs="Times New Roman"/>
          <w:sz w:val="24"/>
          <w:szCs w:val="24"/>
        </w:rPr>
        <w:t>. Проведение данных мероприятий привело к увеличению  доли детей, имеющих первую и вторую группу  здоровья</w:t>
      </w:r>
      <w:r w:rsidR="007045FA">
        <w:rPr>
          <w:rFonts w:ascii="Times New Roman" w:hAnsi="Times New Roman" w:cs="Times New Roman"/>
          <w:sz w:val="24"/>
          <w:szCs w:val="24"/>
        </w:rPr>
        <w:t xml:space="preserve"> с 84,4% до 88,2%.</w:t>
      </w:r>
      <w:r w:rsidRPr="00BE68FF">
        <w:rPr>
          <w:rFonts w:ascii="Times New Roman" w:hAnsi="Times New Roman" w:cs="Times New Roman"/>
          <w:sz w:val="24"/>
          <w:szCs w:val="24"/>
        </w:rPr>
        <w:t xml:space="preserve"> </w:t>
      </w:r>
    </w:p>
    <w:p w:rsidR="005A05B1" w:rsidRPr="005A05B1" w:rsidRDefault="005A05B1" w:rsidP="001A22B8">
      <w:pPr>
        <w:spacing w:after="0" w:line="240" w:lineRule="auto"/>
        <w:ind w:firstLine="708"/>
        <w:jc w:val="both"/>
        <w:rPr>
          <w:rFonts w:ascii="Times New Roman" w:hAnsi="Times New Roman" w:cs="Times New Roman"/>
          <w:sz w:val="24"/>
          <w:szCs w:val="24"/>
        </w:rPr>
      </w:pPr>
      <w:proofErr w:type="gramStart"/>
      <w:r w:rsidRPr="005A05B1">
        <w:rPr>
          <w:rFonts w:ascii="Times New Roman" w:hAnsi="Times New Roman" w:cs="Times New Roman"/>
          <w:sz w:val="24"/>
          <w:szCs w:val="24"/>
        </w:rPr>
        <w:t>Снижение доли обучающихся в муниципальных общеобразовательных учреждениях, занимающихся во вторую смену,</w:t>
      </w:r>
      <w:r w:rsidR="00B040C8">
        <w:rPr>
          <w:rFonts w:ascii="Times New Roman" w:hAnsi="Times New Roman" w:cs="Times New Roman"/>
          <w:sz w:val="24"/>
          <w:szCs w:val="24"/>
        </w:rPr>
        <w:t xml:space="preserve"> с 17% до 16,3% </w:t>
      </w:r>
      <w:r w:rsidRPr="005A05B1">
        <w:rPr>
          <w:rFonts w:ascii="Times New Roman" w:hAnsi="Times New Roman" w:cs="Times New Roman"/>
          <w:sz w:val="24"/>
          <w:szCs w:val="24"/>
        </w:rPr>
        <w:t xml:space="preserve"> произошло в связи с тем, что возросла общая  численность обучающихся.</w:t>
      </w:r>
      <w:proofErr w:type="gramEnd"/>
    </w:p>
    <w:p w:rsidR="003B6BBE" w:rsidRPr="001A22B8" w:rsidRDefault="003B6BBE" w:rsidP="001A22B8">
      <w:pPr>
        <w:pStyle w:val="a4"/>
        <w:jc w:val="both"/>
        <w:rPr>
          <w:rFonts w:ascii="Times New Roman" w:hAnsi="Times New Roman"/>
          <w:sz w:val="24"/>
          <w:szCs w:val="24"/>
        </w:rPr>
      </w:pPr>
      <w:r w:rsidRPr="00D1538B">
        <w:rPr>
          <w:rFonts w:ascii="Times New Roman" w:hAnsi="Times New Roman"/>
          <w:sz w:val="24"/>
          <w:szCs w:val="24"/>
        </w:rPr>
        <w:t xml:space="preserve">  </w:t>
      </w:r>
      <w:r w:rsidR="001A22B8">
        <w:rPr>
          <w:rFonts w:ascii="Times New Roman" w:hAnsi="Times New Roman"/>
          <w:sz w:val="24"/>
          <w:szCs w:val="24"/>
        </w:rPr>
        <w:tab/>
      </w:r>
      <w:r w:rsidRPr="001A22B8">
        <w:rPr>
          <w:rFonts w:ascii="Times New Roman" w:hAnsi="Times New Roman"/>
          <w:sz w:val="24"/>
          <w:szCs w:val="24"/>
        </w:rPr>
        <w:t xml:space="preserve">Увеличение расходов бюджета на общее образование в расчете на 1 обучающегося за 2016  год произошло в связи с увеличением расходов на коммунальные услуги. </w:t>
      </w:r>
      <w:proofErr w:type="gramStart"/>
      <w:r w:rsidRPr="001A22B8">
        <w:rPr>
          <w:rFonts w:ascii="Times New Roman" w:hAnsi="Times New Roman"/>
          <w:sz w:val="24"/>
          <w:szCs w:val="24"/>
        </w:rPr>
        <w:t xml:space="preserve">На последующие 3 года  запланировано увеличение расходов в связи  с увеличением расходов на оплату труда работников общеобразовательных школ, увеличением расходов на капитальный ремонт школ, на коммунальные услуги. </w:t>
      </w:r>
      <w:proofErr w:type="gramEnd"/>
    </w:p>
    <w:p w:rsidR="003B6BBE" w:rsidRPr="00870472" w:rsidRDefault="003B6BBE" w:rsidP="001A22B8">
      <w:pPr>
        <w:spacing w:after="0" w:line="240" w:lineRule="auto"/>
        <w:ind w:firstLine="709"/>
        <w:jc w:val="both"/>
        <w:rPr>
          <w:color w:val="FF0000"/>
        </w:rPr>
      </w:pPr>
    </w:p>
    <w:p w:rsidR="00183EDC" w:rsidRPr="00870472" w:rsidRDefault="00183EDC" w:rsidP="008C06C2">
      <w:pPr>
        <w:pStyle w:val="a4"/>
        <w:jc w:val="both"/>
        <w:rPr>
          <w:rFonts w:ascii="Times New Roman" w:hAnsi="Times New Roman"/>
          <w:i/>
          <w:color w:val="FF0000"/>
          <w:sz w:val="24"/>
          <w:szCs w:val="24"/>
        </w:rPr>
      </w:pPr>
    </w:p>
    <w:p w:rsidR="000A1915" w:rsidRPr="000B4EE2" w:rsidRDefault="000A1915" w:rsidP="00B50993">
      <w:pPr>
        <w:spacing w:line="240" w:lineRule="auto"/>
        <w:ind w:left="-576" w:right="-93" w:firstLine="552"/>
        <w:jc w:val="center"/>
        <w:rPr>
          <w:rFonts w:ascii="Times New Roman" w:hAnsi="Times New Roman" w:cs="Times New Roman"/>
          <w:b/>
          <w:sz w:val="24"/>
          <w:szCs w:val="24"/>
        </w:rPr>
      </w:pPr>
      <w:r w:rsidRPr="000B4EE2">
        <w:rPr>
          <w:rFonts w:ascii="Times New Roman" w:hAnsi="Times New Roman" w:cs="Times New Roman"/>
          <w:b/>
          <w:sz w:val="24"/>
          <w:szCs w:val="24"/>
        </w:rPr>
        <w:t>Культура</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 xml:space="preserve">В 2016 году деятельность учреждений культуры </w:t>
      </w:r>
      <w:proofErr w:type="spellStart"/>
      <w:r w:rsidRPr="000B4EE2">
        <w:rPr>
          <w:rFonts w:ascii="Times New Roman" w:eastAsia="Times New Roman" w:hAnsi="Times New Roman" w:cs="Times New Roman"/>
          <w:sz w:val="24"/>
          <w:szCs w:val="24"/>
        </w:rPr>
        <w:t>Кетовского</w:t>
      </w:r>
      <w:proofErr w:type="spellEnd"/>
      <w:r w:rsidRPr="000B4EE2">
        <w:rPr>
          <w:rFonts w:ascii="Times New Roman" w:eastAsia="Times New Roman" w:hAnsi="Times New Roman" w:cs="Times New Roman"/>
          <w:sz w:val="24"/>
          <w:szCs w:val="24"/>
        </w:rPr>
        <w:t xml:space="preserve"> района осуществлялась в рамках муниципальной программы  «Развитие культуры </w:t>
      </w:r>
      <w:proofErr w:type="spellStart"/>
      <w:r w:rsidRPr="000B4EE2">
        <w:rPr>
          <w:rFonts w:ascii="Times New Roman" w:eastAsia="Times New Roman" w:hAnsi="Times New Roman" w:cs="Times New Roman"/>
          <w:sz w:val="24"/>
          <w:szCs w:val="24"/>
        </w:rPr>
        <w:t>Кетовского</w:t>
      </w:r>
      <w:proofErr w:type="spellEnd"/>
      <w:r w:rsidRPr="000B4EE2">
        <w:rPr>
          <w:rFonts w:ascii="Times New Roman" w:eastAsia="Times New Roman" w:hAnsi="Times New Roman" w:cs="Times New Roman"/>
          <w:sz w:val="24"/>
          <w:szCs w:val="24"/>
        </w:rPr>
        <w:t xml:space="preserve"> района (2015-2017гг)».</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Сеть учреждений культуры остается неизменной последние годы и  составляет:</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2134"/>
        <w:gridCol w:w="1905"/>
        <w:gridCol w:w="1275"/>
        <w:gridCol w:w="1985"/>
      </w:tblGrid>
      <w:tr w:rsidR="000B4EE2" w:rsidRPr="000B4EE2" w:rsidTr="00131C75">
        <w:trPr>
          <w:trHeight w:val="775"/>
        </w:trPr>
        <w:tc>
          <w:tcPr>
            <w:tcW w:w="2057" w:type="dxa"/>
          </w:tcPr>
          <w:p w:rsidR="000B4EE2" w:rsidRPr="000B4EE2" w:rsidRDefault="000B4EE2" w:rsidP="000B4EE2">
            <w:pPr>
              <w:spacing w:after="0" w:line="240" w:lineRule="auto"/>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Наименование учреждения</w:t>
            </w:r>
          </w:p>
        </w:tc>
        <w:tc>
          <w:tcPr>
            <w:tcW w:w="2134" w:type="dxa"/>
          </w:tcPr>
          <w:p w:rsidR="000B4EE2" w:rsidRPr="000B4EE2" w:rsidRDefault="000B4EE2" w:rsidP="000B4EE2">
            <w:pPr>
              <w:spacing w:after="0" w:line="240" w:lineRule="auto"/>
              <w:jc w:val="center"/>
              <w:rPr>
                <w:rFonts w:ascii="Times New Roman" w:eastAsia="Times New Roman" w:hAnsi="Times New Roman" w:cs="Times New Roman"/>
                <w:sz w:val="24"/>
                <w:szCs w:val="24"/>
              </w:rPr>
            </w:pPr>
            <w:proofErr w:type="spellStart"/>
            <w:r w:rsidRPr="000B4EE2">
              <w:rPr>
                <w:rFonts w:ascii="Times New Roman" w:eastAsia="Times New Roman" w:hAnsi="Times New Roman" w:cs="Times New Roman"/>
                <w:sz w:val="24"/>
                <w:szCs w:val="24"/>
              </w:rPr>
              <w:t>Культурно-досуговые</w:t>
            </w:r>
            <w:proofErr w:type="spellEnd"/>
            <w:r w:rsidRPr="000B4EE2">
              <w:rPr>
                <w:rFonts w:ascii="Times New Roman" w:eastAsia="Times New Roman" w:hAnsi="Times New Roman" w:cs="Times New Roman"/>
                <w:sz w:val="24"/>
                <w:szCs w:val="24"/>
              </w:rPr>
              <w:t xml:space="preserve"> учреждения</w:t>
            </w:r>
          </w:p>
        </w:tc>
        <w:tc>
          <w:tcPr>
            <w:tcW w:w="1905" w:type="dxa"/>
          </w:tcPr>
          <w:p w:rsidR="000B4EE2" w:rsidRPr="000B4EE2" w:rsidRDefault="000B4EE2" w:rsidP="000B4EE2">
            <w:pPr>
              <w:spacing w:after="0" w:line="240" w:lineRule="auto"/>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Библиотеки</w:t>
            </w:r>
          </w:p>
        </w:tc>
        <w:tc>
          <w:tcPr>
            <w:tcW w:w="1275" w:type="dxa"/>
          </w:tcPr>
          <w:p w:rsidR="000B4EE2" w:rsidRPr="000B4EE2" w:rsidRDefault="000B4EE2" w:rsidP="000B4EE2">
            <w:pPr>
              <w:spacing w:after="0" w:line="240" w:lineRule="auto"/>
              <w:ind w:firstLine="33"/>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Музеи</w:t>
            </w:r>
          </w:p>
        </w:tc>
        <w:tc>
          <w:tcPr>
            <w:tcW w:w="1985" w:type="dxa"/>
          </w:tcPr>
          <w:p w:rsidR="000B4EE2" w:rsidRPr="000B4EE2" w:rsidRDefault="000B4EE2" w:rsidP="000B4EE2">
            <w:pPr>
              <w:spacing w:after="0" w:line="240" w:lineRule="auto"/>
              <w:ind w:firstLine="34"/>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Детские музыкальные школы</w:t>
            </w:r>
          </w:p>
        </w:tc>
      </w:tr>
      <w:tr w:rsidR="000B4EE2" w:rsidRPr="000B4EE2" w:rsidTr="00131C75">
        <w:tc>
          <w:tcPr>
            <w:tcW w:w="2057" w:type="dxa"/>
          </w:tcPr>
          <w:p w:rsidR="000B4EE2" w:rsidRPr="000B4EE2" w:rsidRDefault="000B4EE2" w:rsidP="000B4EE2">
            <w:pPr>
              <w:spacing w:after="0" w:line="240" w:lineRule="auto"/>
              <w:ind w:firstLine="34"/>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количество</w:t>
            </w:r>
          </w:p>
        </w:tc>
        <w:tc>
          <w:tcPr>
            <w:tcW w:w="2134" w:type="dxa"/>
          </w:tcPr>
          <w:p w:rsidR="000B4EE2" w:rsidRPr="000B4EE2" w:rsidRDefault="000B4EE2" w:rsidP="000B4EE2">
            <w:pPr>
              <w:spacing w:after="0" w:line="240" w:lineRule="auto"/>
              <w:ind w:firstLine="708"/>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31</w:t>
            </w:r>
          </w:p>
        </w:tc>
        <w:tc>
          <w:tcPr>
            <w:tcW w:w="1905" w:type="dxa"/>
          </w:tcPr>
          <w:p w:rsidR="000B4EE2" w:rsidRPr="000B4EE2" w:rsidRDefault="000B4EE2" w:rsidP="000B4EE2">
            <w:pPr>
              <w:spacing w:after="0" w:line="240" w:lineRule="auto"/>
              <w:ind w:firstLine="708"/>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31</w:t>
            </w:r>
          </w:p>
        </w:tc>
        <w:tc>
          <w:tcPr>
            <w:tcW w:w="1275" w:type="dxa"/>
          </w:tcPr>
          <w:p w:rsidR="000B4EE2" w:rsidRPr="000B4EE2" w:rsidRDefault="000B4EE2" w:rsidP="000B4EE2">
            <w:pPr>
              <w:spacing w:after="0" w:line="240" w:lineRule="auto"/>
              <w:ind w:firstLine="708"/>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0</w:t>
            </w:r>
          </w:p>
        </w:tc>
        <w:tc>
          <w:tcPr>
            <w:tcW w:w="1985" w:type="dxa"/>
          </w:tcPr>
          <w:p w:rsidR="000B4EE2" w:rsidRPr="000B4EE2" w:rsidRDefault="000B4EE2" w:rsidP="000B4EE2">
            <w:pPr>
              <w:spacing w:after="0" w:line="240" w:lineRule="auto"/>
              <w:ind w:firstLine="708"/>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5</w:t>
            </w:r>
          </w:p>
        </w:tc>
      </w:tr>
    </w:tbl>
    <w:p w:rsidR="000B4EE2" w:rsidRPr="000B4EE2" w:rsidRDefault="000B4EE2" w:rsidP="000B4EE2">
      <w:pPr>
        <w:spacing w:after="0" w:line="240" w:lineRule="auto"/>
        <w:ind w:firstLine="708"/>
        <w:rPr>
          <w:rFonts w:ascii="Times New Roman" w:eastAsia="Times New Roman" w:hAnsi="Times New Roman" w:cs="Times New Roman"/>
          <w:sz w:val="24"/>
          <w:szCs w:val="24"/>
        </w:rPr>
      </w:pP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Обеспеченность учреждениями культуры  низкая - клубного типа - 42%, библиотеками - 41% от нормативов.</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 xml:space="preserve">В учреждениях культуры, подведомственных Отделу культуры </w:t>
      </w:r>
      <w:proofErr w:type="spellStart"/>
      <w:r w:rsidRPr="000B4EE2">
        <w:rPr>
          <w:rFonts w:ascii="Times New Roman" w:eastAsia="Times New Roman" w:hAnsi="Times New Roman" w:cs="Times New Roman"/>
          <w:sz w:val="24"/>
          <w:szCs w:val="24"/>
        </w:rPr>
        <w:t>Кетовского</w:t>
      </w:r>
      <w:proofErr w:type="spellEnd"/>
      <w:r w:rsidRPr="000B4EE2">
        <w:rPr>
          <w:rFonts w:ascii="Times New Roman" w:eastAsia="Times New Roman" w:hAnsi="Times New Roman" w:cs="Times New Roman"/>
          <w:sz w:val="24"/>
          <w:szCs w:val="24"/>
        </w:rPr>
        <w:t xml:space="preserve"> района, средняя заработная плата работников СДК и библиотек составляет 13115,0 руб., педагогов детских музыкальных школ - 18867,0 руб.</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 xml:space="preserve">Доля расходов на культуру в консолидированном бюджете района:  </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261"/>
        <w:gridCol w:w="3827"/>
      </w:tblGrid>
      <w:tr w:rsidR="000B4EE2" w:rsidRPr="000B4EE2" w:rsidTr="00131C75">
        <w:trPr>
          <w:trHeight w:val="114"/>
        </w:trPr>
        <w:tc>
          <w:tcPr>
            <w:tcW w:w="2693" w:type="dxa"/>
          </w:tcPr>
          <w:p w:rsidR="000B4EE2" w:rsidRPr="000B4EE2" w:rsidRDefault="000B4EE2" w:rsidP="000B4EE2">
            <w:pPr>
              <w:spacing w:after="0" w:line="240" w:lineRule="auto"/>
              <w:ind w:firstLine="708"/>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2014год</w:t>
            </w:r>
          </w:p>
        </w:tc>
        <w:tc>
          <w:tcPr>
            <w:tcW w:w="3261" w:type="dxa"/>
          </w:tcPr>
          <w:p w:rsidR="000B4EE2" w:rsidRPr="000B4EE2" w:rsidRDefault="000B4EE2" w:rsidP="000B4EE2">
            <w:pPr>
              <w:spacing w:after="0" w:line="240" w:lineRule="auto"/>
              <w:ind w:firstLine="708"/>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2015 год</w:t>
            </w:r>
          </w:p>
        </w:tc>
        <w:tc>
          <w:tcPr>
            <w:tcW w:w="3827" w:type="dxa"/>
          </w:tcPr>
          <w:p w:rsidR="000B4EE2" w:rsidRPr="000B4EE2" w:rsidRDefault="000B4EE2" w:rsidP="000B4EE2">
            <w:pPr>
              <w:spacing w:after="0" w:line="240" w:lineRule="auto"/>
              <w:jc w:val="center"/>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2016год</w:t>
            </w:r>
          </w:p>
        </w:tc>
      </w:tr>
      <w:tr w:rsidR="000B4EE2" w:rsidRPr="000B4EE2" w:rsidTr="00131C75">
        <w:tc>
          <w:tcPr>
            <w:tcW w:w="2693" w:type="dxa"/>
          </w:tcPr>
          <w:p w:rsidR="000B4EE2" w:rsidRPr="000B4EE2" w:rsidRDefault="000B4EE2" w:rsidP="000B4EE2">
            <w:pPr>
              <w:spacing w:after="0" w:line="240" w:lineRule="auto"/>
              <w:ind w:firstLine="708"/>
              <w:jc w:val="center"/>
              <w:rPr>
                <w:rFonts w:ascii="Times New Roman" w:eastAsia="Times New Roman" w:hAnsi="Times New Roman" w:cs="Times New Roman"/>
                <w:b/>
                <w:sz w:val="24"/>
                <w:szCs w:val="24"/>
              </w:rPr>
            </w:pPr>
            <w:r w:rsidRPr="000B4EE2">
              <w:rPr>
                <w:rFonts w:ascii="Times New Roman" w:eastAsia="Times New Roman" w:hAnsi="Times New Roman" w:cs="Times New Roman"/>
                <w:b/>
                <w:sz w:val="24"/>
                <w:szCs w:val="24"/>
              </w:rPr>
              <w:t>4,4%</w:t>
            </w:r>
          </w:p>
        </w:tc>
        <w:tc>
          <w:tcPr>
            <w:tcW w:w="3261" w:type="dxa"/>
          </w:tcPr>
          <w:p w:rsidR="000B4EE2" w:rsidRPr="000B4EE2" w:rsidRDefault="000B4EE2" w:rsidP="000B4EE2">
            <w:pPr>
              <w:spacing w:after="0" w:line="240" w:lineRule="auto"/>
              <w:ind w:firstLine="708"/>
              <w:jc w:val="center"/>
              <w:rPr>
                <w:rFonts w:ascii="Times New Roman" w:eastAsia="Times New Roman" w:hAnsi="Times New Roman" w:cs="Times New Roman"/>
                <w:b/>
                <w:sz w:val="24"/>
                <w:szCs w:val="24"/>
              </w:rPr>
            </w:pPr>
            <w:r w:rsidRPr="000B4EE2">
              <w:rPr>
                <w:rFonts w:ascii="Times New Roman" w:eastAsia="Times New Roman" w:hAnsi="Times New Roman" w:cs="Times New Roman"/>
                <w:b/>
                <w:sz w:val="24"/>
                <w:szCs w:val="24"/>
              </w:rPr>
              <w:t>5,22%</w:t>
            </w:r>
          </w:p>
        </w:tc>
        <w:tc>
          <w:tcPr>
            <w:tcW w:w="3827" w:type="dxa"/>
          </w:tcPr>
          <w:p w:rsidR="000B4EE2" w:rsidRPr="000B4EE2" w:rsidRDefault="000B4EE2" w:rsidP="000B4EE2">
            <w:pPr>
              <w:spacing w:after="0" w:line="240" w:lineRule="auto"/>
              <w:jc w:val="center"/>
              <w:rPr>
                <w:rFonts w:ascii="Times New Roman" w:eastAsia="Times New Roman" w:hAnsi="Times New Roman" w:cs="Times New Roman"/>
                <w:b/>
                <w:sz w:val="24"/>
                <w:szCs w:val="24"/>
              </w:rPr>
            </w:pPr>
            <w:r w:rsidRPr="000B4EE2">
              <w:rPr>
                <w:rFonts w:ascii="Times New Roman" w:eastAsia="Times New Roman" w:hAnsi="Times New Roman" w:cs="Times New Roman"/>
                <w:b/>
                <w:sz w:val="24"/>
                <w:szCs w:val="24"/>
              </w:rPr>
              <w:t>5,3%</w:t>
            </w:r>
          </w:p>
        </w:tc>
      </w:tr>
    </w:tbl>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p>
    <w:p w:rsidR="000B4EE2" w:rsidRPr="000B4EE2" w:rsidRDefault="000B4EE2" w:rsidP="000B4EE2">
      <w:pPr>
        <w:pStyle w:val="af1"/>
        <w:spacing w:after="0" w:line="240" w:lineRule="auto"/>
        <w:ind w:left="0" w:firstLine="708"/>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В отрасли трудится  240 специалистов, в т</w:t>
      </w:r>
      <w:proofErr w:type="gramStart"/>
      <w:r w:rsidRPr="000B4EE2">
        <w:rPr>
          <w:rFonts w:ascii="Times New Roman" w:eastAsia="Calibri" w:hAnsi="Times New Roman" w:cs="Times New Roman"/>
          <w:sz w:val="24"/>
          <w:szCs w:val="24"/>
        </w:rPr>
        <w:t>.ч</w:t>
      </w:r>
      <w:proofErr w:type="gramEnd"/>
      <w:r w:rsidRPr="000B4EE2">
        <w:rPr>
          <w:rFonts w:ascii="Times New Roman" w:eastAsia="Calibri" w:hAnsi="Times New Roman" w:cs="Times New Roman"/>
          <w:sz w:val="24"/>
          <w:szCs w:val="24"/>
        </w:rPr>
        <w:t xml:space="preserve"> 12 молодых специалистов. 20 человек обучаются в специальных высших и средних учебных заведениях, 11 работающих </w:t>
      </w:r>
      <w:r w:rsidRPr="000B4EE2">
        <w:rPr>
          <w:rFonts w:ascii="Times New Roman" w:eastAsia="Calibri" w:hAnsi="Times New Roman" w:cs="Times New Roman"/>
          <w:sz w:val="24"/>
          <w:szCs w:val="24"/>
        </w:rPr>
        <w:lastRenderedPageBreak/>
        <w:t>повысили   квалификацию в отчетном году. В отрасли 4 работника имеют звание «Заслуженный работник культуры РФ».</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 xml:space="preserve"> В 2016</w:t>
      </w:r>
      <w:r>
        <w:rPr>
          <w:rFonts w:ascii="Times New Roman" w:hAnsi="Times New Roman" w:cs="Times New Roman"/>
          <w:sz w:val="24"/>
          <w:szCs w:val="24"/>
        </w:rPr>
        <w:t xml:space="preserve"> </w:t>
      </w:r>
      <w:r w:rsidRPr="000B4EE2">
        <w:rPr>
          <w:rFonts w:ascii="Times New Roman" w:eastAsia="Calibri" w:hAnsi="Times New Roman" w:cs="Times New Roman"/>
          <w:sz w:val="24"/>
          <w:szCs w:val="24"/>
        </w:rPr>
        <w:t xml:space="preserve">году  Центральная библиотека и  </w:t>
      </w:r>
      <w:proofErr w:type="spellStart"/>
      <w:r w:rsidRPr="000B4EE2">
        <w:rPr>
          <w:rFonts w:ascii="Times New Roman" w:eastAsia="Calibri" w:hAnsi="Times New Roman" w:cs="Times New Roman"/>
          <w:sz w:val="24"/>
          <w:szCs w:val="24"/>
        </w:rPr>
        <w:t>Митинский</w:t>
      </w:r>
      <w:proofErr w:type="spellEnd"/>
      <w:r w:rsidRPr="000B4EE2">
        <w:rPr>
          <w:rFonts w:ascii="Times New Roman" w:eastAsia="Calibri" w:hAnsi="Times New Roman" w:cs="Times New Roman"/>
          <w:sz w:val="24"/>
          <w:szCs w:val="24"/>
        </w:rPr>
        <w:t xml:space="preserve"> СДК вошли в число победителей областного конкурса «Лучшее сельское муниципальное учреждение культуры»,  </w:t>
      </w:r>
      <w:proofErr w:type="spellStart"/>
      <w:r w:rsidRPr="000B4EE2">
        <w:rPr>
          <w:rFonts w:ascii="Times New Roman" w:eastAsia="Calibri" w:hAnsi="Times New Roman" w:cs="Times New Roman"/>
          <w:sz w:val="24"/>
          <w:szCs w:val="24"/>
        </w:rPr>
        <w:t>Кетовская</w:t>
      </w:r>
      <w:proofErr w:type="spellEnd"/>
      <w:r w:rsidRPr="000B4EE2">
        <w:rPr>
          <w:rFonts w:ascii="Times New Roman" w:eastAsia="Calibri" w:hAnsi="Times New Roman" w:cs="Times New Roman"/>
          <w:sz w:val="24"/>
          <w:szCs w:val="24"/>
        </w:rPr>
        <w:t xml:space="preserve"> музыкальная школа  в 2016</w:t>
      </w:r>
      <w:r>
        <w:rPr>
          <w:rFonts w:ascii="Times New Roman" w:hAnsi="Times New Roman" w:cs="Times New Roman"/>
          <w:sz w:val="24"/>
          <w:szCs w:val="24"/>
        </w:rPr>
        <w:t xml:space="preserve"> </w:t>
      </w:r>
      <w:r w:rsidRPr="000B4EE2">
        <w:rPr>
          <w:rFonts w:ascii="Times New Roman" w:eastAsia="Calibri" w:hAnsi="Times New Roman" w:cs="Times New Roman"/>
          <w:sz w:val="24"/>
          <w:szCs w:val="24"/>
        </w:rPr>
        <w:t xml:space="preserve">году  в числе победителей Общероссийского конкурса и включена  в Реестр  «50 лучших школ искусств России».  </w:t>
      </w:r>
      <w:proofErr w:type="spellStart"/>
      <w:r w:rsidRPr="000B4EE2">
        <w:rPr>
          <w:rFonts w:ascii="Times New Roman" w:eastAsia="Calibri" w:hAnsi="Times New Roman" w:cs="Times New Roman"/>
          <w:sz w:val="24"/>
          <w:szCs w:val="24"/>
        </w:rPr>
        <w:t>Большераковский</w:t>
      </w:r>
      <w:proofErr w:type="spellEnd"/>
      <w:r w:rsidRPr="000B4EE2">
        <w:rPr>
          <w:rFonts w:ascii="Times New Roman" w:eastAsia="Calibri" w:hAnsi="Times New Roman" w:cs="Times New Roman"/>
          <w:sz w:val="24"/>
          <w:szCs w:val="24"/>
        </w:rPr>
        <w:t xml:space="preserve"> СДК </w:t>
      </w:r>
      <w:proofErr w:type="gramStart"/>
      <w:r w:rsidRPr="000B4EE2">
        <w:rPr>
          <w:rFonts w:ascii="Times New Roman" w:eastAsia="Calibri" w:hAnsi="Times New Roman" w:cs="Times New Roman"/>
          <w:sz w:val="24"/>
          <w:szCs w:val="24"/>
        </w:rPr>
        <w:t>награжден</w:t>
      </w:r>
      <w:proofErr w:type="gramEnd"/>
      <w:r w:rsidRPr="000B4EE2">
        <w:rPr>
          <w:rFonts w:ascii="Times New Roman" w:eastAsia="Calibri" w:hAnsi="Times New Roman" w:cs="Times New Roman"/>
          <w:sz w:val="24"/>
          <w:szCs w:val="24"/>
        </w:rPr>
        <w:t xml:space="preserve"> Почетной грамотой Курганской областной Думы.</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Pr>
          <w:rFonts w:ascii="Times New Roman" w:eastAsia="Arial Unicode MS" w:hAnsi="Times New Roman" w:cs="Times New Roman"/>
          <w:sz w:val="24"/>
          <w:szCs w:val="24"/>
        </w:rPr>
        <w:t xml:space="preserve">  </w:t>
      </w:r>
      <w:r w:rsidRPr="000B4EE2">
        <w:rPr>
          <w:rFonts w:ascii="Times New Roman" w:eastAsia="Calibri" w:hAnsi="Times New Roman" w:cs="Times New Roman"/>
          <w:sz w:val="24"/>
          <w:szCs w:val="24"/>
        </w:rPr>
        <w:t xml:space="preserve">Библиотечные услуги населению оказывают 31 общедоступная сельская библиотека и  33 </w:t>
      </w:r>
      <w:proofErr w:type="gramStart"/>
      <w:r w:rsidRPr="000B4EE2">
        <w:rPr>
          <w:rFonts w:ascii="Times New Roman" w:eastAsia="Calibri" w:hAnsi="Times New Roman" w:cs="Times New Roman"/>
          <w:sz w:val="24"/>
          <w:szCs w:val="24"/>
        </w:rPr>
        <w:t>библиотечных</w:t>
      </w:r>
      <w:proofErr w:type="gramEnd"/>
      <w:r w:rsidRPr="000B4EE2">
        <w:rPr>
          <w:rFonts w:ascii="Times New Roman" w:eastAsia="Calibri" w:hAnsi="Times New Roman" w:cs="Times New Roman"/>
          <w:sz w:val="24"/>
          <w:szCs w:val="24"/>
        </w:rPr>
        <w:t xml:space="preserve"> пункта. Совокупный библиотечный фонд составляет 276 тысяч 509 единиц хранения.  На пополнение библиотечного фонда в т.г. направлено 307,2</w:t>
      </w:r>
      <w:r w:rsidR="00AA51B9">
        <w:rPr>
          <w:rFonts w:ascii="Times New Roman" w:hAnsi="Times New Roman" w:cs="Times New Roman"/>
          <w:sz w:val="24"/>
          <w:szCs w:val="24"/>
        </w:rPr>
        <w:t xml:space="preserve"> </w:t>
      </w:r>
      <w:r w:rsidRPr="000B4EE2">
        <w:rPr>
          <w:rFonts w:ascii="Times New Roman" w:eastAsia="Calibri" w:hAnsi="Times New Roman" w:cs="Times New Roman"/>
          <w:sz w:val="24"/>
          <w:szCs w:val="24"/>
        </w:rPr>
        <w:t>тыс</w:t>
      </w:r>
      <w:proofErr w:type="gramStart"/>
      <w:r w:rsidRPr="000B4EE2">
        <w:rPr>
          <w:rFonts w:ascii="Times New Roman" w:eastAsia="Calibri" w:hAnsi="Times New Roman" w:cs="Times New Roman"/>
          <w:sz w:val="24"/>
          <w:szCs w:val="24"/>
        </w:rPr>
        <w:t>.р</w:t>
      </w:r>
      <w:proofErr w:type="gramEnd"/>
      <w:r w:rsidRPr="000B4EE2">
        <w:rPr>
          <w:rFonts w:ascii="Times New Roman" w:eastAsia="Calibri" w:hAnsi="Times New Roman" w:cs="Times New Roman"/>
          <w:sz w:val="24"/>
          <w:szCs w:val="24"/>
        </w:rPr>
        <w:t>ублей. Поступило 3673 экз. новых книг. На подписные  периодические издания направлено 205,1 тыс</w:t>
      </w:r>
      <w:proofErr w:type="gramStart"/>
      <w:r w:rsidRPr="000B4EE2">
        <w:rPr>
          <w:rFonts w:ascii="Times New Roman" w:eastAsia="Calibri" w:hAnsi="Times New Roman" w:cs="Times New Roman"/>
          <w:sz w:val="24"/>
          <w:szCs w:val="24"/>
        </w:rPr>
        <w:t>.р</w:t>
      </w:r>
      <w:proofErr w:type="gramEnd"/>
      <w:r w:rsidRPr="000B4EE2">
        <w:rPr>
          <w:rFonts w:ascii="Times New Roman" w:eastAsia="Calibri" w:hAnsi="Times New Roman" w:cs="Times New Roman"/>
          <w:sz w:val="24"/>
          <w:szCs w:val="24"/>
        </w:rPr>
        <w:t xml:space="preserve">уб.: в </w:t>
      </w:r>
      <w:r w:rsidR="00AA51B9">
        <w:rPr>
          <w:rFonts w:ascii="Times New Roman" w:hAnsi="Times New Roman" w:cs="Times New Roman"/>
          <w:sz w:val="24"/>
          <w:szCs w:val="24"/>
        </w:rPr>
        <w:t>библиотеки района выписано 113 э</w:t>
      </w:r>
      <w:r w:rsidRPr="000B4EE2">
        <w:rPr>
          <w:rFonts w:ascii="Times New Roman" w:eastAsia="Calibri" w:hAnsi="Times New Roman" w:cs="Times New Roman"/>
          <w:sz w:val="24"/>
          <w:szCs w:val="24"/>
        </w:rPr>
        <w:t>кз. журналов и 298 экз.газет. Число пользователей библиотек насчитывает 16444чел. Охват населения библиотечным обслуживанием составляет 26,9%.</w:t>
      </w:r>
    </w:p>
    <w:p w:rsidR="000B4EE2" w:rsidRPr="000B4EE2" w:rsidRDefault="000B4EE2" w:rsidP="00AA51B9">
      <w:pPr>
        <w:pStyle w:val="af1"/>
        <w:spacing w:after="0" w:line="240" w:lineRule="auto"/>
        <w:ind w:left="0" w:firstLine="708"/>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Библиотеки  подключены к сети Интернет, компьютерный парк составляет  43</w:t>
      </w:r>
      <w:r w:rsidR="00A95DFE">
        <w:rPr>
          <w:rFonts w:ascii="Times New Roman" w:hAnsi="Times New Roman" w:cs="Times New Roman"/>
          <w:sz w:val="24"/>
          <w:szCs w:val="24"/>
        </w:rPr>
        <w:t xml:space="preserve"> </w:t>
      </w:r>
      <w:r w:rsidRPr="000B4EE2">
        <w:rPr>
          <w:rFonts w:ascii="Times New Roman" w:eastAsia="Calibri" w:hAnsi="Times New Roman" w:cs="Times New Roman"/>
          <w:sz w:val="24"/>
          <w:szCs w:val="24"/>
        </w:rPr>
        <w:t>ед. в т</w:t>
      </w:r>
      <w:proofErr w:type="gramStart"/>
      <w:r w:rsidRPr="000B4EE2">
        <w:rPr>
          <w:rFonts w:ascii="Times New Roman" w:eastAsia="Calibri" w:hAnsi="Times New Roman" w:cs="Times New Roman"/>
          <w:sz w:val="24"/>
          <w:szCs w:val="24"/>
        </w:rPr>
        <w:t>.ч</w:t>
      </w:r>
      <w:proofErr w:type="gramEnd"/>
      <w:r w:rsidRPr="000B4EE2">
        <w:rPr>
          <w:rFonts w:ascii="Times New Roman" w:eastAsia="Calibri" w:hAnsi="Times New Roman" w:cs="Times New Roman"/>
          <w:sz w:val="24"/>
          <w:szCs w:val="24"/>
        </w:rPr>
        <w:t xml:space="preserve">  16 компьютеров приобретены в 2016году. В сельских  библиотеках действуют  70  клубов по интересам. Провед</w:t>
      </w:r>
      <w:r w:rsidR="00AA51B9">
        <w:rPr>
          <w:rFonts w:ascii="Times New Roman" w:hAnsi="Times New Roman" w:cs="Times New Roman"/>
          <w:sz w:val="24"/>
          <w:szCs w:val="24"/>
        </w:rPr>
        <w:t>ено  более 2,0 тыс. мероприятий</w:t>
      </w:r>
      <w:r w:rsidRPr="000B4EE2">
        <w:rPr>
          <w:rFonts w:ascii="Times New Roman" w:eastAsia="Calibri" w:hAnsi="Times New Roman" w:cs="Times New Roman"/>
          <w:sz w:val="24"/>
          <w:szCs w:val="24"/>
        </w:rPr>
        <w:t>, общее число посетителей составило 54</w:t>
      </w:r>
      <w:r w:rsidR="00AA51B9">
        <w:rPr>
          <w:rFonts w:ascii="Times New Roman" w:hAnsi="Times New Roman" w:cs="Times New Roman"/>
          <w:sz w:val="24"/>
          <w:szCs w:val="24"/>
        </w:rPr>
        <w:t xml:space="preserve"> </w:t>
      </w:r>
      <w:r w:rsidRPr="000B4EE2">
        <w:rPr>
          <w:rFonts w:ascii="Times New Roman" w:eastAsia="Calibri" w:hAnsi="Times New Roman" w:cs="Times New Roman"/>
          <w:sz w:val="24"/>
          <w:szCs w:val="24"/>
        </w:rPr>
        <w:t>тыс</w:t>
      </w:r>
      <w:proofErr w:type="gramStart"/>
      <w:r w:rsidRPr="000B4EE2">
        <w:rPr>
          <w:rFonts w:ascii="Times New Roman" w:eastAsia="Calibri" w:hAnsi="Times New Roman" w:cs="Times New Roman"/>
          <w:sz w:val="24"/>
          <w:szCs w:val="24"/>
        </w:rPr>
        <w:t>.ч</w:t>
      </w:r>
      <w:proofErr w:type="gramEnd"/>
      <w:r w:rsidRPr="000B4EE2">
        <w:rPr>
          <w:rFonts w:ascii="Times New Roman" w:eastAsia="Calibri" w:hAnsi="Times New Roman" w:cs="Times New Roman"/>
          <w:sz w:val="24"/>
          <w:szCs w:val="24"/>
        </w:rPr>
        <w:t>ел.</w:t>
      </w:r>
    </w:p>
    <w:p w:rsidR="000B4EE2" w:rsidRPr="000B4EE2" w:rsidRDefault="000B4EE2" w:rsidP="00AA51B9">
      <w:pPr>
        <w:pStyle w:val="af1"/>
        <w:spacing w:after="0" w:line="240" w:lineRule="auto"/>
        <w:ind w:left="0"/>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ab/>
        <w:t>Организация культурно–</w:t>
      </w:r>
      <w:proofErr w:type="spellStart"/>
      <w:r w:rsidRPr="000B4EE2">
        <w:rPr>
          <w:rFonts w:ascii="Times New Roman" w:eastAsia="Calibri" w:hAnsi="Times New Roman" w:cs="Times New Roman"/>
          <w:sz w:val="24"/>
          <w:szCs w:val="24"/>
        </w:rPr>
        <w:t>досуговой</w:t>
      </w:r>
      <w:proofErr w:type="spellEnd"/>
      <w:r w:rsidRPr="000B4EE2">
        <w:rPr>
          <w:rFonts w:ascii="Times New Roman" w:eastAsia="Calibri" w:hAnsi="Times New Roman" w:cs="Times New Roman"/>
          <w:sz w:val="24"/>
          <w:szCs w:val="24"/>
        </w:rPr>
        <w:t xml:space="preserve"> деятельности и развитие самодеятельного народного творчества является одним из основных направлений клубных учреждений района.  В текущем году СДК посвятили  мероприятия   Году кино. В </w:t>
      </w:r>
      <w:proofErr w:type="spellStart"/>
      <w:r w:rsidRPr="000B4EE2">
        <w:rPr>
          <w:rFonts w:ascii="Times New Roman" w:eastAsia="Calibri" w:hAnsi="Times New Roman" w:cs="Times New Roman"/>
          <w:sz w:val="24"/>
          <w:szCs w:val="24"/>
        </w:rPr>
        <w:t>Митинском</w:t>
      </w:r>
      <w:proofErr w:type="spellEnd"/>
      <w:r w:rsidRPr="000B4EE2">
        <w:rPr>
          <w:rFonts w:ascii="Times New Roman" w:eastAsia="Calibri" w:hAnsi="Times New Roman" w:cs="Times New Roman"/>
          <w:sz w:val="24"/>
          <w:szCs w:val="24"/>
        </w:rPr>
        <w:t xml:space="preserve"> СДК открыт  кинозал  для демонстрации фильмов в  3Д формате на 50 посадочных мест.</w:t>
      </w:r>
    </w:p>
    <w:p w:rsidR="000B4EE2" w:rsidRPr="000B4EE2" w:rsidRDefault="000B4EE2" w:rsidP="000B4EE2">
      <w:pPr>
        <w:spacing w:after="0" w:line="240" w:lineRule="auto"/>
        <w:ind w:firstLine="708"/>
        <w:jc w:val="both"/>
        <w:rPr>
          <w:rFonts w:ascii="Times New Roman" w:eastAsia="Times New Roman" w:hAnsi="Times New Roman" w:cs="Times New Roman"/>
          <w:sz w:val="24"/>
          <w:szCs w:val="24"/>
        </w:rPr>
      </w:pPr>
      <w:r w:rsidRPr="000B4EE2">
        <w:rPr>
          <w:rFonts w:ascii="Times New Roman" w:eastAsia="Times New Roman" w:hAnsi="Times New Roman" w:cs="Times New Roman"/>
          <w:sz w:val="24"/>
          <w:szCs w:val="24"/>
        </w:rPr>
        <w:t xml:space="preserve"> Творческие коллективы СДК приняли участие в 8 областных фестивалях - конкурсах, </w:t>
      </w:r>
      <w:r w:rsidR="004032AF">
        <w:rPr>
          <w:rFonts w:ascii="Times New Roman" w:hAnsi="Times New Roman" w:cs="Times New Roman"/>
          <w:sz w:val="24"/>
          <w:szCs w:val="24"/>
        </w:rPr>
        <w:t>и 1 международном (Играй</w:t>
      </w:r>
      <w:r w:rsidRPr="000B4EE2">
        <w:rPr>
          <w:rFonts w:ascii="Times New Roman" w:eastAsia="Times New Roman" w:hAnsi="Times New Roman" w:cs="Times New Roman"/>
          <w:sz w:val="24"/>
          <w:szCs w:val="24"/>
        </w:rPr>
        <w:t>, гармонь! г</w:t>
      </w:r>
      <w:proofErr w:type="gramStart"/>
      <w:r w:rsidRPr="000B4EE2">
        <w:rPr>
          <w:rFonts w:ascii="Times New Roman" w:eastAsia="Times New Roman" w:hAnsi="Times New Roman" w:cs="Times New Roman"/>
          <w:sz w:val="24"/>
          <w:szCs w:val="24"/>
        </w:rPr>
        <w:t>.Н</w:t>
      </w:r>
      <w:proofErr w:type="gramEnd"/>
      <w:r w:rsidRPr="000B4EE2">
        <w:rPr>
          <w:rFonts w:ascii="Times New Roman" w:eastAsia="Times New Roman" w:hAnsi="Times New Roman" w:cs="Times New Roman"/>
          <w:sz w:val="24"/>
          <w:szCs w:val="24"/>
        </w:rPr>
        <w:t xml:space="preserve">овосибирск), где достойно представили </w:t>
      </w:r>
      <w:proofErr w:type="spellStart"/>
      <w:r w:rsidRPr="000B4EE2">
        <w:rPr>
          <w:rFonts w:ascii="Times New Roman" w:eastAsia="Times New Roman" w:hAnsi="Times New Roman" w:cs="Times New Roman"/>
          <w:sz w:val="24"/>
          <w:szCs w:val="24"/>
        </w:rPr>
        <w:t>Кетовский</w:t>
      </w:r>
      <w:proofErr w:type="spellEnd"/>
      <w:r w:rsidRPr="000B4EE2">
        <w:rPr>
          <w:rFonts w:ascii="Times New Roman" w:eastAsia="Times New Roman" w:hAnsi="Times New Roman" w:cs="Times New Roman"/>
          <w:sz w:val="24"/>
          <w:szCs w:val="24"/>
        </w:rPr>
        <w:t xml:space="preserve">  район. Проведены 2 крупных районных фестиваля  художественной самодеятельности - «</w:t>
      </w:r>
      <w:proofErr w:type="spellStart"/>
      <w:r w:rsidRPr="000B4EE2">
        <w:rPr>
          <w:rFonts w:ascii="Times New Roman" w:eastAsia="Times New Roman" w:hAnsi="Times New Roman" w:cs="Times New Roman"/>
          <w:sz w:val="24"/>
          <w:szCs w:val="24"/>
        </w:rPr>
        <w:t>Кетовские</w:t>
      </w:r>
      <w:proofErr w:type="spellEnd"/>
      <w:r w:rsidRPr="000B4EE2">
        <w:rPr>
          <w:rFonts w:ascii="Times New Roman" w:eastAsia="Times New Roman" w:hAnsi="Times New Roman" w:cs="Times New Roman"/>
          <w:sz w:val="24"/>
          <w:szCs w:val="24"/>
        </w:rPr>
        <w:t xml:space="preserve"> таланты» и «</w:t>
      </w:r>
      <w:proofErr w:type="spellStart"/>
      <w:r w:rsidRPr="000B4EE2">
        <w:rPr>
          <w:rFonts w:ascii="Times New Roman" w:eastAsia="Times New Roman" w:hAnsi="Times New Roman" w:cs="Times New Roman"/>
          <w:sz w:val="24"/>
          <w:szCs w:val="24"/>
        </w:rPr>
        <w:t>Кетовские</w:t>
      </w:r>
      <w:proofErr w:type="spellEnd"/>
      <w:r w:rsidRPr="000B4EE2">
        <w:rPr>
          <w:rFonts w:ascii="Times New Roman" w:eastAsia="Times New Roman" w:hAnsi="Times New Roman" w:cs="Times New Roman"/>
          <w:sz w:val="24"/>
          <w:szCs w:val="24"/>
        </w:rPr>
        <w:t xml:space="preserve"> </w:t>
      </w:r>
      <w:proofErr w:type="gramStart"/>
      <w:r w:rsidRPr="000B4EE2">
        <w:rPr>
          <w:rFonts w:ascii="Times New Roman" w:eastAsia="Times New Roman" w:hAnsi="Times New Roman" w:cs="Times New Roman"/>
          <w:sz w:val="24"/>
          <w:szCs w:val="24"/>
        </w:rPr>
        <w:t>родники</w:t>
      </w:r>
      <w:proofErr w:type="gramEnd"/>
      <w:r w:rsidRPr="000B4EE2">
        <w:rPr>
          <w:rFonts w:ascii="Times New Roman" w:eastAsia="Times New Roman" w:hAnsi="Times New Roman" w:cs="Times New Roman"/>
          <w:sz w:val="24"/>
          <w:szCs w:val="24"/>
        </w:rPr>
        <w:t xml:space="preserve">» в которых участвовали 1100 самодеятельных артистов.  </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За 2016</w:t>
      </w:r>
      <w:r w:rsidR="004032AF">
        <w:rPr>
          <w:rFonts w:ascii="Times New Roman" w:hAnsi="Times New Roman" w:cs="Times New Roman"/>
          <w:sz w:val="24"/>
          <w:szCs w:val="24"/>
        </w:rPr>
        <w:t xml:space="preserve"> </w:t>
      </w:r>
      <w:r w:rsidRPr="000B4EE2">
        <w:rPr>
          <w:rFonts w:ascii="Times New Roman" w:eastAsia="Calibri" w:hAnsi="Times New Roman" w:cs="Times New Roman"/>
          <w:sz w:val="24"/>
          <w:szCs w:val="24"/>
        </w:rPr>
        <w:t>год  проведено 170 сельских выставок,12 районных, и в трёх  областных район принял участие, число посетителей выставок насчитывает  10 тыс</w:t>
      </w:r>
      <w:proofErr w:type="gramStart"/>
      <w:r w:rsidRPr="000B4EE2">
        <w:rPr>
          <w:rFonts w:ascii="Times New Roman" w:eastAsia="Calibri" w:hAnsi="Times New Roman" w:cs="Times New Roman"/>
          <w:sz w:val="24"/>
          <w:szCs w:val="24"/>
        </w:rPr>
        <w:t>.ч</w:t>
      </w:r>
      <w:proofErr w:type="gramEnd"/>
      <w:r w:rsidRPr="000B4EE2">
        <w:rPr>
          <w:rFonts w:ascii="Times New Roman" w:eastAsia="Calibri" w:hAnsi="Times New Roman" w:cs="Times New Roman"/>
          <w:sz w:val="24"/>
          <w:szCs w:val="24"/>
        </w:rPr>
        <w:t>ел.  В районе сохранены и поддерживаются  народные промыслы, работают 204 мастера по различным направления  декоративно -прикладного искусства.</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В целом по системе количество клубных формирований для населения ув</w:t>
      </w:r>
      <w:r w:rsidR="004032AF">
        <w:rPr>
          <w:rFonts w:ascii="Times New Roman" w:hAnsi="Times New Roman" w:cs="Times New Roman"/>
          <w:sz w:val="24"/>
          <w:szCs w:val="24"/>
        </w:rPr>
        <w:t>еличилось и насчитывает -277 ед.</w:t>
      </w:r>
      <w:r w:rsidRPr="000B4EE2">
        <w:rPr>
          <w:rFonts w:ascii="Times New Roman" w:eastAsia="Calibri" w:hAnsi="Times New Roman" w:cs="Times New Roman"/>
          <w:sz w:val="24"/>
          <w:szCs w:val="24"/>
        </w:rPr>
        <w:t>, в них занимаются более 3600 человек.</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 xml:space="preserve"> В районе действует 2 киноустановки, за год проведено 34 киносеанса, показаны  28-отечес</w:t>
      </w:r>
      <w:r w:rsidR="004032AF">
        <w:rPr>
          <w:rFonts w:ascii="Times New Roman" w:hAnsi="Times New Roman" w:cs="Times New Roman"/>
          <w:sz w:val="24"/>
          <w:szCs w:val="24"/>
        </w:rPr>
        <w:t>твенных и  6 зарубежных фильмов</w:t>
      </w:r>
      <w:r w:rsidRPr="000B4EE2">
        <w:rPr>
          <w:rFonts w:ascii="Times New Roman" w:eastAsia="Calibri" w:hAnsi="Times New Roman" w:cs="Times New Roman"/>
          <w:sz w:val="24"/>
          <w:szCs w:val="24"/>
        </w:rPr>
        <w:t>, в т.ч. 28 для детей. Число зрителей составило 1600 чел.</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Наблюдается увеличения числа посетителей культ</w:t>
      </w:r>
      <w:r w:rsidR="004032AF">
        <w:rPr>
          <w:rFonts w:ascii="Times New Roman" w:hAnsi="Times New Roman" w:cs="Times New Roman"/>
          <w:sz w:val="24"/>
          <w:szCs w:val="24"/>
        </w:rPr>
        <w:t>урно-массовых мероприятий</w:t>
      </w:r>
      <w:r w:rsidRPr="000B4EE2">
        <w:rPr>
          <w:rFonts w:ascii="Times New Roman" w:eastAsia="Calibri" w:hAnsi="Times New Roman" w:cs="Times New Roman"/>
          <w:sz w:val="24"/>
          <w:szCs w:val="24"/>
        </w:rPr>
        <w:t>.</w:t>
      </w:r>
      <w:r w:rsidR="004032AF">
        <w:rPr>
          <w:rFonts w:ascii="Times New Roman" w:hAnsi="Times New Roman" w:cs="Times New Roman"/>
          <w:sz w:val="24"/>
          <w:szCs w:val="24"/>
        </w:rPr>
        <w:t xml:space="preserve"> </w:t>
      </w:r>
      <w:r w:rsidRPr="000B4EE2">
        <w:rPr>
          <w:rFonts w:ascii="Times New Roman" w:eastAsia="Calibri" w:hAnsi="Times New Roman" w:cs="Times New Roman"/>
          <w:sz w:val="24"/>
          <w:szCs w:val="24"/>
        </w:rPr>
        <w:t xml:space="preserve">За  отчетный год сельскими Домами культуры проведено  </w:t>
      </w:r>
      <w:r w:rsidR="004032AF">
        <w:rPr>
          <w:rFonts w:ascii="Times New Roman" w:hAnsi="Times New Roman" w:cs="Times New Roman"/>
          <w:sz w:val="24"/>
          <w:szCs w:val="24"/>
        </w:rPr>
        <w:t>5600 разноплановых  мероприятий</w:t>
      </w:r>
      <w:r w:rsidRPr="000B4EE2">
        <w:rPr>
          <w:rFonts w:ascii="Times New Roman" w:eastAsia="Calibri" w:hAnsi="Times New Roman" w:cs="Times New Roman"/>
          <w:sz w:val="24"/>
          <w:szCs w:val="24"/>
        </w:rPr>
        <w:t>, число посетителей составило 279,5 тыс.</w:t>
      </w:r>
      <w:r w:rsidR="004032AF">
        <w:rPr>
          <w:rFonts w:ascii="Times New Roman" w:hAnsi="Times New Roman" w:cs="Times New Roman"/>
          <w:sz w:val="24"/>
          <w:szCs w:val="24"/>
        </w:rPr>
        <w:t xml:space="preserve"> </w:t>
      </w:r>
      <w:r w:rsidRPr="000B4EE2">
        <w:rPr>
          <w:rFonts w:ascii="Times New Roman" w:eastAsia="Calibri" w:hAnsi="Times New Roman" w:cs="Times New Roman"/>
          <w:sz w:val="24"/>
          <w:szCs w:val="24"/>
        </w:rPr>
        <w:t>чел. Гастрольное обслуживание населения района возросло в 3 раза</w:t>
      </w:r>
      <w:r w:rsidR="004032AF">
        <w:rPr>
          <w:rFonts w:ascii="Times New Roman" w:hAnsi="Times New Roman" w:cs="Times New Roman"/>
          <w:sz w:val="24"/>
          <w:szCs w:val="24"/>
        </w:rPr>
        <w:t xml:space="preserve"> </w:t>
      </w:r>
      <w:r w:rsidRPr="000B4EE2">
        <w:rPr>
          <w:rFonts w:ascii="Times New Roman" w:eastAsia="Calibri" w:hAnsi="Times New Roman" w:cs="Times New Roman"/>
          <w:sz w:val="24"/>
          <w:szCs w:val="24"/>
        </w:rPr>
        <w:t>- это  цирковые представления, выездные концерты и спектакли Курганской областной филармонии  и театра драмы и др.  прошло 49 мероприятий  с числом посетителей 7600</w:t>
      </w:r>
      <w:r w:rsidR="004032AF">
        <w:rPr>
          <w:rFonts w:ascii="Times New Roman" w:hAnsi="Times New Roman" w:cs="Times New Roman"/>
          <w:sz w:val="24"/>
          <w:szCs w:val="24"/>
        </w:rPr>
        <w:t xml:space="preserve"> </w:t>
      </w:r>
      <w:r w:rsidRPr="000B4EE2">
        <w:rPr>
          <w:rFonts w:ascii="Times New Roman" w:eastAsia="Calibri" w:hAnsi="Times New Roman" w:cs="Times New Roman"/>
          <w:sz w:val="24"/>
          <w:szCs w:val="24"/>
        </w:rPr>
        <w:t>чел.</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Система дополнительного образования района включает в себя 5 детских музыкальных школ с числом обучающихся - 485 чел. Охват детей художественным образованием  - 9,6% от числа учащихся  1-9 классов общеобразовательных школ района.</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В 2016году в музыкальных школах</w:t>
      </w:r>
      <w:r w:rsidR="006C0BB1">
        <w:rPr>
          <w:rFonts w:ascii="Times New Roman" w:hAnsi="Times New Roman" w:cs="Times New Roman"/>
          <w:sz w:val="24"/>
          <w:szCs w:val="24"/>
        </w:rPr>
        <w:t xml:space="preserve"> - 41 выпускник</w:t>
      </w:r>
      <w:r w:rsidRPr="000B4EE2">
        <w:rPr>
          <w:rFonts w:ascii="Times New Roman" w:eastAsia="Calibri" w:hAnsi="Times New Roman" w:cs="Times New Roman"/>
          <w:sz w:val="24"/>
          <w:szCs w:val="24"/>
        </w:rPr>
        <w:t xml:space="preserve">, 9 чел продолжили обучение  на следующей образовательной ступени - областном музыкальном колледже. </w:t>
      </w:r>
      <w:proofErr w:type="gramStart"/>
      <w:r w:rsidRPr="000B4EE2">
        <w:rPr>
          <w:rFonts w:ascii="Times New Roman" w:eastAsia="Calibri" w:hAnsi="Times New Roman" w:cs="Times New Roman"/>
          <w:sz w:val="24"/>
          <w:szCs w:val="24"/>
        </w:rPr>
        <w:t>Особое</w:t>
      </w:r>
      <w:proofErr w:type="gramEnd"/>
      <w:r w:rsidRPr="000B4EE2">
        <w:rPr>
          <w:rFonts w:ascii="Times New Roman" w:eastAsia="Calibri" w:hAnsi="Times New Roman" w:cs="Times New Roman"/>
          <w:sz w:val="24"/>
          <w:szCs w:val="24"/>
        </w:rPr>
        <w:t xml:space="preserve"> внимании в районе уделяется поддержке одаренных детей. В 2016</w:t>
      </w:r>
      <w:r w:rsidR="006C0BB1">
        <w:rPr>
          <w:rFonts w:ascii="Times New Roman" w:hAnsi="Times New Roman" w:cs="Times New Roman"/>
          <w:sz w:val="24"/>
          <w:szCs w:val="24"/>
        </w:rPr>
        <w:t xml:space="preserve"> </w:t>
      </w:r>
      <w:r w:rsidRPr="000B4EE2">
        <w:rPr>
          <w:rFonts w:ascii="Times New Roman" w:eastAsia="Calibri" w:hAnsi="Times New Roman" w:cs="Times New Roman"/>
          <w:sz w:val="24"/>
          <w:szCs w:val="24"/>
        </w:rPr>
        <w:t xml:space="preserve">году   256 учащихся приняли участие в международных, всероссийских и областных конкурсах. </w:t>
      </w:r>
      <w:r w:rsidRPr="000B4EE2">
        <w:rPr>
          <w:rFonts w:ascii="Times New Roman" w:eastAsia="Calibri" w:hAnsi="Times New Roman" w:cs="Times New Roman"/>
          <w:sz w:val="24"/>
          <w:szCs w:val="24"/>
        </w:rPr>
        <w:lastRenderedPageBreak/>
        <w:t>Областной премией «Юные дарования» награж</w:t>
      </w:r>
      <w:r w:rsidR="00D63AA7">
        <w:rPr>
          <w:rFonts w:ascii="Times New Roman" w:hAnsi="Times New Roman" w:cs="Times New Roman"/>
          <w:sz w:val="24"/>
          <w:szCs w:val="24"/>
        </w:rPr>
        <w:t xml:space="preserve">дены  24 учащихся школ и 11 чел </w:t>
      </w:r>
      <w:proofErr w:type="gramStart"/>
      <w:r w:rsidRPr="000B4EE2">
        <w:rPr>
          <w:rFonts w:ascii="Times New Roman" w:eastAsia="Calibri" w:hAnsi="Times New Roman" w:cs="Times New Roman"/>
          <w:sz w:val="24"/>
          <w:szCs w:val="24"/>
        </w:rPr>
        <w:t>-р</w:t>
      </w:r>
      <w:proofErr w:type="gramEnd"/>
      <w:r w:rsidRPr="000B4EE2">
        <w:rPr>
          <w:rFonts w:ascii="Times New Roman" w:eastAsia="Calibri" w:hAnsi="Times New Roman" w:cs="Times New Roman"/>
          <w:sz w:val="24"/>
          <w:szCs w:val="24"/>
        </w:rPr>
        <w:t>айонной премией «Надежда».</w:t>
      </w:r>
    </w:p>
    <w:p w:rsidR="000B4EE2" w:rsidRPr="000B4EE2" w:rsidRDefault="000B4EE2" w:rsidP="000B4EE2">
      <w:pPr>
        <w:pStyle w:val="af1"/>
        <w:spacing w:after="0" w:line="240" w:lineRule="auto"/>
        <w:ind w:left="0" w:firstLine="709"/>
        <w:jc w:val="both"/>
        <w:rPr>
          <w:rFonts w:ascii="Times New Roman" w:eastAsia="Calibri" w:hAnsi="Times New Roman" w:cs="Times New Roman"/>
          <w:sz w:val="24"/>
          <w:szCs w:val="24"/>
        </w:rPr>
      </w:pPr>
      <w:r w:rsidRPr="000B4EE2">
        <w:rPr>
          <w:rFonts w:ascii="Times New Roman" w:eastAsia="Calibri" w:hAnsi="Times New Roman" w:cs="Times New Roman"/>
          <w:sz w:val="24"/>
          <w:szCs w:val="24"/>
        </w:rPr>
        <w:t>Укрепление материально-технической базы учреждений культуры  постоянно находятся в зоне внимания Администрации района и Глав сельсоветов.  Проведен комплекс мер по  поддержани</w:t>
      </w:r>
      <w:r w:rsidR="00F63DB9">
        <w:rPr>
          <w:rFonts w:ascii="Times New Roman" w:hAnsi="Times New Roman" w:cs="Times New Roman"/>
          <w:sz w:val="24"/>
          <w:szCs w:val="24"/>
        </w:rPr>
        <w:t>ю</w:t>
      </w:r>
      <w:r w:rsidRPr="000B4EE2">
        <w:rPr>
          <w:rFonts w:ascii="Times New Roman" w:eastAsia="Calibri" w:hAnsi="Times New Roman" w:cs="Times New Roman"/>
          <w:sz w:val="24"/>
          <w:szCs w:val="24"/>
        </w:rPr>
        <w:t xml:space="preserve"> зданий   в удовлетворительном состоянии, по обеспечению музыкальными инструментами, сценическими костюмами, компьютерами. На  эти цели, из бюджетов разного уровня   направлено 3239,3 тыс.</w:t>
      </w:r>
      <w:r w:rsidR="00F63DB9">
        <w:rPr>
          <w:rFonts w:ascii="Times New Roman" w:hAnsi="Times New Roman" w:cs="Times New Roman"/>
          <w:sz w:val="24"/>
          <w:szCs w:val="24"/>
        </w:rPr>
        <w:t xml:space="preserve"> </w:t>
      </w:r>
      <w:proofErr w:type="spellStart"/>
      <w:r w:rsidR="00F63DB9">
        <w:rPr>
          <w:rFonts w:ascii="Times New Roman" w:hAnsi="Times New Roman" w:cs="Times New Roman"/>
          <w:sz w:val="24"/>
          <w:szCs w:val="24"/>
        </w:rPr>
        <w:t>руб</w:t>
      </w:r>
      <w:proofErr w:type="spellEnd"/>
      <w:r w:rsidR="00F63DB9">
        <w:rPr>
          <w:rFonts w:ascii="Times New Roman" w:hAnsi="Times New Roman" w:cs="Times New Roman"/>
          <w:sz w:val="24"/>
          <w:szCs w:val="24"/>
        </w:rPr>
        <w:t>, в т.ч. на ремонт</w:t>
      </w:r>
      <w:r w:rsidRPr="000B4EE2">
        <w:rPr>
          <w:rFonts w:ascii="Times New Roman" w:eastAsia="Calibri" w:hAnsi="Times New Roman" w:cs="Times New Roman"/>
          <w:sz w:val="24"/>
          <w:szCs w:val="24"/>
        </w:rPr>
        <w:t>- 2144,8</w:t>
      </w:r>
      <w:r w:rsidR="00F63DB9">
        <w:rPr>
          <w:rFonts w:ascii="Times New Roman" w:hAnsi="Times New Roman" w:cs="Times New Roman"/>
          <w:sz w:val="24"/>
          <w:szCs w:val="24"/>
        </w:rPr>
        <w:t xml:space="preserve"> </w:t>
      </w:r>
      <w:r w:rsidRPr="000B4EE2">
        <w:rPr>
          <w:rFonts w:ascii="Times New Roman" w:eastAsia="Calibri" w:hAnsi="Times New Roman" w:cs="Times New Roman"/>
          <w:sz w:val="24"/>
          <w:szCs w:val="24"/>
        </w:rPr>
        <w:t>тыс</w:t>
      </w:r>
      <w:proofErr w:type="gramStart"/>
      <w:r w:rsidRPr="000B4EE2">
        <w:rPr>
          <w:rFonts w:ascii="Times New Roman" w:eastAsia="Calibri" w:hAnsi="Times New Roman" w:cs="Times New Roman"/>
          <w:sz w:val="24"/>
          <w:szCs w:val="24"/>
        </w:rPr>
        <w:t>.р</w:t>
      </w:r>
      <w:proofErr w:type="gramEnd"/>
      <w:r w:rsidRPr="000B4EE2">
        <w:rPr>
          <w:rFonts w:ascii="Times New Roman" w:eastAsia="Calibri" w:hAnsi="Times New Roman" w:cs="Times New Roman"/>
          <w:sz w:val="24"/>
          <w:szCs w:val="24"/>
        </w:rPr>
        <w:t>уб., на приобретение нового оборудования и предметов длительного пользования</w:t>
      </w:r>
      <w:r w:rsidR="00F63DB9">
        <w:rPr>
          <w:rFonts w:ascii="Times New Roman" w:hAnsi="Times New Roman" w:cs="Times New Roman"/>
          <w:sz w:val="24"/>
          <w:szCs w:val="24"/>
        </w:rPr>
        <w:t xml:space="preserve"> </w:t>
      </w:r>
      <w:r w:rsidRPr="000B4EE2">
        <w:rPr>
          <w:rFonts w:ascii="Times New Roman" w:eastAsia="Calibri" w:hAnsi="Times New Roman" w:cs="Times New Roman"/>
          <w:sz w:val="24"/>
          <w:szCs w:val="24"/>
        </w:rPr>
        <w:t xml:space="preserve">-1094,5 тыс.руб. </w:t>
      </w:r>
    </w:p>
    <w:p w:rsidR="000B4EE2" w:rsidRPr="000B4EE2" w:rsidRDefault="000B4EE2" w:rsidP="000B4EE2">
      <w:pPr>
        <w:pStyle w:val="af1"/>
        <w:spacing w:after="0" w:line="240" w:lineRule="auto"/>
        <w:ind w:left="0" w:firstLine="709"/>
        <w:jc w:val="both"/>
        <w:rPr>
          <w:rFonts w:ascii="Times New Roman" w:eastAsia="Calibri" w:hAnsi="Times New Roman" w:cs="Times New Roman"/>
          <w:i/>
          <w:sz w:val="24"/>
          <w:szCs w:val="24"/>
        </w:rPr>
      </w:pPr>
      <w:r w:rsidRPr="000B4EE2">
        <w:rPr>
          <w:rFonts w:ascii="Times New Roman" w:eastAsia="Calibri" w:hAnsi="Times New Roman" w:cs="Times New Roman"/>
          <w:sz w:val="24"/>
          <w:szCs w:val="24"/>
        </w:rPr>
        <w:t xml:space="preserve">Количество зданий учреждений культуры, требующих  капитального ремонта, снизилось до 12. Однако проблема  низкой материально-технической  базы СДК остается актуальной и на сегодняшний день.  Нет стационарных  помещений для  СДК в селах </w:t>
      </w:r>
      <w:proofErr w:type="spellStart"/>
      <w:r w:rsidRPr="000B4EE2">
        <w:rPr>
          <w:rFonts w:ascii="Times New Roman" w:eastAsia="Calibri" w:hAnsi="Times New Roman" w:cs="Times New Roman"/>
          <w:sz w:val="24"/>
          <w:szCs w:val="24"/>
        </w:rPr>
        <w:t>Иковка</w:t>
      </w:r>
      <w:proofErr w:type="spellEnd"/>
      <w:r w:rsidRPr="000B4EE2">
        <w:rPr>
          <w:rFonts w:ascii="Times New Roman" w:eastAsia="Calibri" w:hAnsi="Times New Roman" w:cs="Times New Roman"/>
          <w:sz w:val="24"/>
          <w:szCs w:val="24"/>
        </w:rPr>
        <w:t xml:space="preserve">, Новая Сидоровка, </w:t>
      </w:r>
      <w:proofErr w:type="spellStart"/>
      <w:r w:rsidRPr="000B4EE2">
        <w:rPr>
          <w:rFonts w:ascii="Times New Roman" w:eastAsia="Calibri" w:hAnsi="Times New Roman" w:cs="Times New Roman"/>
          <w:sz w:val="24"/>
          <w:szCs w:val="24"/>
        </w:rPr>
        <w:t>Бараба</w:t>
      </w:r>
      <w:proofErr w:type="spellEnd"/>
      <w:r w:rsidRPr="000B4EE2">
        <w:rPr>
          <w:rFonts w:ascii="Times New Roman" w:eastAsia="Calibri" w:hAnsi="Times New Roman" w:cs="Times New Roman"/>
          <w:sz w:val="24"/>
          <w:szCs w:val="24"/>
        </w:rPr>
        <w:t xml:space="preserve">.  В селе  </w:t>
      </w:r>
      <w:proofErr w:type="gramStart"/>
      <w:r w:rsidRPr="000B4EE2">
        <w:rPr>
          <w:rFonts w:ascii="Times New Roman" w:eastAsia="Calibri" w:hAnsi="Times New Roman" w:cs="Times New Roman"/>
          <w:sz w:val="24"/>
          <w:szCs w:val="24"/>
        </w:rPr>
        <w:t>Ровная</w:t>
      </w:r>
      <w:proofErr w:type="gramEnd"/>
      <w:r w:rsidRPr="000B4EE2">
        <w:rPr>
          <w:rFonts w:ascii="Times New Roman" w:eastAsia="Calibri" w:hAnsi="Times New Roman" w:cs="Times New Roman"/>
          <w:sz w:val="24"/>
          <w:szCs w:val="24"/>
        </w:rPr>
        <w:t xml:space="preserve">  здание СДК нуждается в  капитальном ремонте, необходим  ремонт кровли </w:t>
      </w:r>
      <w:r w:rsidR="00F63DB9">
        <w:rPr>
          <w:rFonts w:ascii="Times New Roman" w:hAnsi="Times New Roman" w:cs="Times New Roman"/>
          <w:sz w:val="24"/>
          <w:szCs w:val="24"/>
        </w:rPr>
        <w:t xml:space="preserve">в </w:t>
      </w:r>
      <w:proofErr w:type="spellStart"/>
      <w:r w:rsidR="00F63DB9">
        <w:rPr>
          <w:rFonts w:ascii="Times New Roman" w:hAnsi="Times New Roman" w:cs="Times New Roman"/>
          <w:sz w:val="24"/>
          <w:szCs w:val="24"/>
        </w:rPr>
        <w:t>Мен</w:t>
      </w:r>
      <w:r w:rsidRPr="000B4EE2">
        <w:rPr>
          <w:rFonts w:ascii="Times New Roman" w:eastAsia="Calibri" w:hAnsi="Times New Roman" w:cs="Times New Roman"/>
          <w:sz w:val="24"/>
          <w:szCs w:val="24"/>
        </w:rPr>
        <w:t>щиковском</w:t>
      </w:r>
      <w:proofErr w:type="spellEnd"/>
      <w:r w:rsidRPr="000B4EE2">
        <w:rPr>
          <w:rFonts w:ascii="Times New Roman" w:eastAsia="Calibri" w:hAnsi="Times New Roman" w:cs="Times New Roman"/>
          <w:sz w:val="24"/>
          <w:szCs w:val="24"/>
        </w:rPr>
        <w:t xml:space="preserve">, </w:t>
      </w:r>
      <w:proofErr w:type="spellStart"/>
      <w:r w:rsidRPr="000B4EE2">
        <w:rPr>
          <w:rFonts w:ascii="Times New Roman" w:eastAsia="Calibri" w:hAnsi="Times New Roman" w:cs="Times New Roman"/>
          <w:sz w:val="24"/>
          <w:szCs w:val="24"/>
        </w:rPr>
        <w:t>Сычевском</w:t>
      </w:r>
      <w:proofErr w:type="spellEnd"/>
      <w:r w:rsidRPr="000B4EE2">
        <w:rPr>
          <w:rFonts w:ascii="Times New Roman" w:eastAsia="Calibri" w:hAnsi="Times New Roman" w:cs="Times New Roman"/>
          <w:sz w:val="24"/>
          <w:szCs w:val="24"/>
        </w:rPr>
        <w:t xml:space="preserve"> и  </w:t>
      </w:r>
      <w:proofErr w:type="spellStart"/>
      <w:r w:rsidRPr="000B4EE2">
        <w:rPr>
          <w:rFonts w:ascii="Times New Roman" w:eastAsia="Calibri" w:hAnsi="Times New Roman" w:cs="Times New Roman"/>
          <w:sz w:val="24"/>
          <w:szCs w:val="24"/>
        </w:rPr>
        <w:t>Падеринском</w:t>
      </w:r>
      <w:proofErr w:type="spellEnd"/>
      <w:r w:rsidRPr="000B4EE2">
        <w:rPr>
          <w:rFonts w:ascii="Times New Roman" w:eastAsia="Calibri" w:hAnsi="Times New Roman" w:cs="Times New Roman"/>
          <w:sz w:val="24"/>
          <w:szCs w:val="24"/>
        </w:rPr>
        <w:t xml:space="preserve"> сельских домах культуры, текущий ремонт в </w:t>
      </w:r>
      <w:proofErr w:type="spellStart"/>
      <w:r w:rsidRPr="000B4EE2">
        <w:rPr>
          <w:rFonts w:ascii="Times New Roman" w:eastAsia="Calibri" w:hAnsi="Times New Roman" w:cs="Times New Roman"/>
          <w:sz w:val="24"/>
          <w:szCs w:val="24"/>
        </w:rPr>
        <w:t>Кетовской</w:t>
      </w:r>
      <w:proofErr w:type="spellEnd"/>
      <w:r w:rsidRPr="000B4EE2">
        <w:rPr>
          <w:rFonts w:ascii="Times New Roman" w:eastAsia="Calibri" w:hAnsi="Times New Roman" w:cs="Times New Roman"/>
          <w:sz w:val="24"/>
          <w:szCs w:val="24"/>
        </w:rPr>
        <w:t xml:space="preserve"> Центральной библиотеке и  строительство </w:t>
      </w:r>
      <w:proofErr w:type="spellStart"/>
      <w:r w:rsidRPr="000B4EE2">
        <w:rPr>
          <w:rFonts w:ascii="Times New Roman" w:eastAsia="Calibri" w:hAnsi="Times New Roman" w:cs="Times New Roman"/>
          <w:sz w:val="24"/>
          <w:szCs w:val="24"/>
        </w:rPr>
        <w:t>пристроя</w:t>
      </w:r>
      <w:proofErr w:type="spellEnd"/>
      <w:r w:rsidRPr="000B4EE2">
        <w:rPr>
          <w:rFonts w:ascii="Times New Roman" w:eastAsia="Calibri" w:hAnsi="Times New Roman" w:cs="Times New Roman"/>
          <w:sz w:val="24"/>
          <w:szCs w:val="24"/>
        </w:rPr>
        <w:t xml:space="preserve"> к Введенской ДМШ. </w:t>
      </w:r>
    </w:p>
    <w:p w:rsidR="00CB65F7" w:rsidRPr="00870472" w:rsidRDefault="00CB65F7" w:rsidP="00B50993">
      <w:pPr>
        <w:pStyle w:val="ConsPlusNonformat"/>
        <w:widowControl/>
        <w:ind w:right="-93" w:firstLine="709"/>
        <w:jc w:val="center"/>
        <w:rPr>
          <w:rFonts w:ascii="Times New Roman" w:hAnsi="Times New Roman" w:cs="Times New Roman"/>
          <w:b/>
          <w:color w:val="FF0000"/>
          <w:sz w:val="24"/>
          <w:szCs w:val="24"/>
        </w:rPr>
      </w:pPr>
    </w:p>
    <w:p w:rsidR="0029288C" w:rsidRPr="00E0242A" w:rsidRDefault="0029288C" w:rsidP="00B50993">
      <w:pPr>
        <w:pStyle w:val="ConsPlusNonformat"/>
        <w:widowControl/>
        <w:ind w:right="-93" w:firstLine="709"/>
        <w:jc w:val="center"/>
        <w:rPr>
          <w:rFonts w:ascii="Times New Roman" w:hAnsi="Times New Roman" w:cs="Times New Roman"/>
          <w:b/>
          <w:sz w:val="24"/>
          <w:szCs w:val="24"/>
        </w:rPr>
      </w:pPr>
      <w:r w:rsidRPr="00E0242A">
        <w:rPr>
          <w:rFonts w:ascii="Times New Roman" w:hAnsi="Times New Roman" w:cs="Times New Roman"/>
          <w:b/>
          <w:sz w:val="24"/>
          <w:szCs w:val="24"/>
        </w:rPr>
        <w:t>Физическая культура и спорт</w:t>
      </w:r>
    </w:p>
    <w:p w:rsidR="0029288C" w:rsidRPr="00870472" w:rsidRDefault="0029288C" w:rsidP="00B50993">
      <w:pPr>
        <w:pStyle w:val="ConsPlusNonformat"/>
        <w:widowControl/>
        <w:ind w:right="-93" w:firstLine="709"/>
        <w:jc w:val="both"/>
        <w:rPr>
          <w:rFonts w:ascii="Times New Roman" w:hAnsi="Times New Roman" w:cs="Times New Roman"/>
          <w:b/>
          <w:color w:val="FF0000"/>
          <w:sz w:val="24"/>
          <w:szCs w:val="24"/>
        </w:rPr>
      </w:pPr>
    </w:p>
    <w:p w:rsidR="00E0242A" w:rsidRPr="00E0242A" w:rsidRDefault="00E0242A" w:rsidP="00E0242A">
      <w:pPr>
        <w:spacing w:after="0" w:line="240" w:lineRule="auto"/>
        <w:ind w:firstLine="709"/>
        <w:jc w:val="both"/>
        <w:rPr>
          <w:rFonts w:ascii="Times New Roman" w:hAnsi="Times New Roman" w:cs="Times New Roman"/>
          <w:sz w:val="24"/>
          <w:szCs w:val="24"/>
        </w:rPr>
      </w:pPr>
      <w:r w:rsidRPr="00E0242A">
        <w:rPr>
          <w:rFonts w:ascii="Times New Roman" w:hAnsi="Times New Roman" w:cs="Times New Roman"/>
          <w:sz w:val="24"/>
          <w:szCs w:val="24"/>
        </w:rPr>
        <w:t xml:space="preserve">Органом  управления в сфере физической культуры и спорта в </w:t>
      </w:r>
      <w:proofErr w:type="spellStart"/>
      <w:r w:rsidRPr="00E0242A">
        <w:rPr>
          <w:rFonts w:ascii="Times New Roman" w:hAnsi="Times New Roman" w:cs="Times New Roman"/>
          <w:sz w:val="24"/>
          <w:szCs w:val="24"/>
        </w:rPr>
        <w:t>Кетовском</w:t>
      </w:r>
      <w:proofErr w:type="spellEnd"/>
      <w:r w:rsidRPr="00E0242A">
        <w:rPr>
          <w:rFonts w:ascii="Times New Roman" w:hAnsi="Times New Roman" w:cs="Times New Roman"/>
          <w:sz w:val="24"/>
          <w:szCs w:val="24"/>
        </w:rPr>
        <w:t xml:space="preserve"> районе является Комитет по физической культуре и спорту </w:t>
      </w:r>
      <w:proofErr w:type="spellStart"/>
      <w:r w:rsidRPr="00E0242A">
        <w:rPr>
          <w:rFonts w:ascii="Times New Roman" w:hAnsi="Times New Roman" w:cs="Times New Roman"/>
          <w:sz w:val="24"/>
          <w:szCs w:val="24"/>
        </w:rPr>
        <w:t>Кетовского</w:t>
      </w:r>
      <w:proofErr w:type="spellEnd"/>
      <w:r w:rsidRPr="00E0242A">
        <w:rPr>
          <w:rFonts w:ascii="Times New Roman" w:hAnsi="Times New Roman" w:cs="Times New Roman"/>
          <w:sz w:val="24"/>
          <w:szCs w:val="24"/>
        </w:rPr>
        <w:t xml:space="preserve"> района. Подразделением является </w:t>
      </w:r>
      <w:proofErr w:type="spellStart"/>
      <w:r w:rsidRPr="00E0242A">
        <w:rPr>
          <w:rFonts w:ascii="Times New Roman" w:hAnsi="Times New Roman" w:cs="Times New Roman"/>
          <w:sz w:val="24"/>
          <w:szCs w:val="24"/>
        </w:rPr>
        <w:t>Кетовская</w:t>
      </w:r>
      <w:proofErr w:type="spellEnd"/>
      <w:r w:rsidRPr="00E0242A">
        <w:rPr>
          <w:rFonts w:ascii="Times New Roman" w:hAnsi="Times New Roman" w:cs="Times New Roman"/>
          <w:sz w:val="24"/>
          <w:szCs w:val="24"/>
        </w:rPr>
        <w:t xml:space="preserve"> </w:t>
      </w:r>
      <w:r w:rsidR="0052418A">
        <w:rPr>
          <w:rFonts w:ascii="Times New Roman" w:hAnsi="Times New Roman" w:cs="Times New Roman"/>
          <w:sz w:val="24"/>
          <w:szCs w:val="24"/>
        </w:rPr>
        <w:t xml:space="preserve"> </w:t>
      </w:r>
      <w:r w:rsidRPr="00E0242A">
        <w:rPr>
          <w:rFonts w:ascii="Times New Roman" w:hAnsi="Times New Roman" w:cs="Times New Roman"/>
          <w:sz w:val="24"/>
          <w:szCs w:val="24"/>
        </w:rPr>
        <w:t>ДЮСШ.</w:t>
      </w:r>
    </w:p>
    <w:p w:rsidR="00E0242A" w:rsidRPr="00E0242A" w:rsidRDefault="0052418A" w:rsidP="00E02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0242A" w:rsidRPr="00E0242A">
        <w:rPr>
          <w:rFonts w:ascii="Times New Roman" w:hAnsi="Times New Roman" w:cs="Times New Roman"/>
          <w:sz w:val="24"/>
          <w:szCs w:val="24"/>
        </w:rPr>
        <w:t xml:space="preserve"> районе ведут работу 109 штатны</w:t>
      </w:r>
      <w:r>
        <w:rPr>
          <w:rFonts w:ascii="Times New Roman" w:hAnsi="Times New Roman" w:cs="Times New Roman"/>
          <w:sz w:val="24"/>
          <w:szCs w:val="24"/>
        </w:rPr>
        <w:t xml:space="preserve">х </w:t>
      </w:r>
      <w:r w:rsidR="00E0242A" w:rsidRPr="00E0242A">
        <w:rPr>
          <w:rFonts w:ascii="Times New Roman" w:hAnsi="Times New Roman" w:cs="Times New Roman"/>
          <w:sz w:val="24"/>
          <w:szCs w:val="24"/>
        </w:rPr>
        <w:t xml:space="preserve"> работник</w:t>
      </w:r>
      <w:r>
        <w:rPr>
          <w:rFonts w:ascii="Times New Roman" w:hAnsi="Times New Roman" w:cs="Times New Roman"/>
          <w:sz w:val="24"/>
          <w:szCs w:val="24"/>
        </w:rPr>
        <w:t>ов</w:t>
      </w:r>
      <w:r w:rsidR="00E0242A" w:rsidRPr="00E0242A">
        <w:rPr>
          <w:rFonts w:ascii="Times New Roman" w:hAnsi="Times New Roman" w:cs="Times New Roman"/>
          <w:sz w:val="24"/>
          <w:szCs w:val="24"/>
        </w:rPr>
        <w:t xml:space="preserve"> физической культуры и спорта. </w:t>
      </w:r>
    </w:p>
    <w:p w:rsidR="00E0242A" w:rsidRPr="00E0242A" w:rsidRDefault="00E0242A" w:rsidP="00E0242A">
      <w:pPr>
        <w:spacing w:after="0" w:line="240" w:lineRule="auto"/>
        <w:ind w:firstLine="709"/>
        <w:jc w:val="both"/>
        <w:rPr>
          <w:rFonts w:ascii="Times New Roman" w:hAnsi="Times New Roman" w:cs="Times New Roman"/>
          <w:sz w:val="24"/>
          <w:szCs w:val="24"/>
        </w:rPr>
      </w:pPr>
      <w:r w:rsidRPr="00E0242A">
        <w:rPr>
          <w:rFonts w:ascii="Times New Roman" w:hAnsi="Times New Roman" w:cs="Times New Roman"/>
          <w:sz w:val="24"/>
          <w:szCs w:val="24"/>
        </w:rPr>
        <w:t>В дошкольных учреждениях физкультурную работу ведут 17 штатных работников, а также воспитатели. В общеобразовательных учреждениях работу ведут 47 штатных работников.</w:t>
      </w:r>
    </w:p>
    <w:p w:rsidR="00E0242A" w:rsidRPr="00E0242A" w:rsidRDefault="00E0242A" w:rsidP="00E0242A">
      <w:pPr>
        <w:spacing w:after="0" w:line="240" w:lineRule="auto"/>
        <w:ind w:firstLine="709"/>
        <w:jc w:val="both"/>
        <w:rPr>
          <w:rFonts w:ascii="Times New Roman" w:hAnsi="Times New Roman" w:cs="Times New Roman"/>
          <w:sz w:val="24"/>
          <w:szCs w:val="24"/>
        </w:rPr>
      </w:pPr>
      <w:r w:rsidRPr="00E0242A">
        <w:rPr>
          <w:rFonts w:ascii="Times New Roman" w:hAnsi="Times New Roman" w:cs="Times New Roman"/>
          <w:sz w:val="24"/>
          <w:szCs w:val="24"/>
        </w:rPr>
        <w:t xml:space="preserve">В районе имеется 1 высшее учебное заведение ФГБОУ ВПО «Курганская государственная сельскохозяйственная академия имени Т.С.Мальцева» и 1 ПТУ. Физкультурную работу ведут 9 преподавателей, 2 специалиста и 1 тренер в КГСХА и 1 в </w:t>
      </w:r>
      <w:proofErr w:type="spellStart"/>
      <w:r w:rsidRPr="00E0242A">
        <w:rPr>
          <w:rFonts w:ascii="Times New Roman" w:hAnsi="Times New Roman" w:cs="Times New Roman"/>
          <w:sz w:val="24"/>
          <w:szCs w:val="24"/>
        </w:rPr>
        <w:t>Шмаковском</w:t>
      </w:r>
      <w:proofErr w:type="spellEnd"/>
      <w:r w:rsidRPr="00E0242A">
        <w:rPr>
          <w:rFonts w:ascii="Times New Roman" w:hAnsi="Times New Roman" w:cs="Times New Roman"/>
          <w:sz w:val="24"/>
          <w:szCs w:val="24"/>
        </w:rPr>
        <w:t xml:space="preserve"> ПУ. </w:t>
      </w:r>
    </w:p>
    <w:p w:rsidR="00E0242A" w:rsidRPr="00E0242A" w:rsidRDefault="0052418A" w:rsidP="00E02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Кето</w:t>
      </w:r>
      <w:r w:rsidR="00E0242A" w:rsidRPr="00E0242A">
        <w:rPr>
          <w:rFonts w:ascii="Times New Roman" w:hAnsi="Times New Roman" w:cs="Times New Roman"/>
          <w:sz w:val="24"/>
          <w:szCs w:val="24"/>
        </w:rPr>
        <w:t>вской</w:t>
      </w:r>
      <w:proofErr w:type="spellEnd"/>
      <w:r w:rsidR="00E0242A" w:rsidRPr="00E0242A">
        <w:rPr>
          <w:rFonts w:ascii="Times New Roman" w:hAnsi="Times New Roman" w:cs="Times New Roman"/>
          <w:sz w:val="24"/>
          <w:szCs w:val="24"/>
        </w:rPr>
        <w:t xml:space="preserve"> ДЮСШ проходят обучение 592 ребенка, в 41 группе по 9-ти видам спорта.</w:t>
      </w:r>
    </w:p>
    <w:p w:rsidR="00E0242A" w:rsidRPr="00E0242A" w:rsidRDefault="00E0242A" w:rsidP="00E0242A">
      <w:pPr>
        <w:spacing w:after="0" w:line="240" w:lineRule="auto"/>
        <w:ind w:firstLine="709"/>
        <w:jc w:val="both"/>
        <w:rPr>
          <w:rFonts w:ascii="Times New Roman" w:hAnsi="Times New Roman" w:cs="Times New Roman"/>
          <w:sz w:val="24"/>
          <w:szCs w:val="24"/>
        </w:rPr>
      </w:pPr>
      <w:r w:rsidRPr="00E0242A">
        <w:rPr>
          <w:rFonts w:ascii="Times New Roman" w:hAnsi="Times New Roman" w:cs="Times New Roman"/>
          <w:sz w:val="24"/>
          <w:szCs w:val="24"/>
        </w:rPr>
        <w:t xml:space="preserve">Работники предприятий и организаций </w:t>
      </w:r>
      <w:proofErr w:type="spellStart"/>
      <w:r w:rsidRPr="00E0242A">
        <w:rPr>
          <w:rFonts w:ascii="Times New Roman" w:hAnsi="Times New Roman" w:cs="Times New Roman"/>
          <w:sz w:val="24"/>
          <w:szCs w:val="24"/>
        </w:rPr>
        <w:t>Кетовского</w:t>
      </w:r>
      <w:proofErr w:type="spellEnd"/>
      <w:r w:rsidRPr="00E0242A">
        <w:rPr>
          <w:rFonts w:ascii="Times New Roman" w:hAnsi="Times New Roman" w:cs="Times New Roman"/>
          <w:sz w:val="24"/>
          <w:szCs w:val="24"/>
        </w:rPr>
        <w:t xml:space="preserve"> района активно участвуют в массовых мероприятиях, таких как </w:t>
      </w:r>
      <w:proofErr w:type="gramStart"/>
      <w:r w:rsidRPr="00E0242A">
        <w:rPr>
          <w:rFonts w:ascii="Times New Roman" w:hAnsi="Times New Roman" w:cs="Times New Roman"/>
          <w:sz w:val="24"/>
          <w:szCs w:val="24"/>
        </w:rPr>
        <w:t>День</w:t>
      </w:r>
      <w:proofErr w:type="gramEnd"/>
      <w:r w:rsidRPr="00E0242A">
        <w:rPr>
          <w:rFonts w:ascii="Times New Roman" w:hAnsi="Times New Roman" w:cs="Times New Roman"/>
          <w:sz w:val="24"/>
          <w:szCs w:val="24"/>
        </w:rPr>
        <w:t xml:space="preserve"> села, День молоде</w:t>
      </w:r>
      <w:r w:rsidR="00BE609E">
        <w:rPr>
          <w:rFonts w:ascii="Times New Roman" w:hAnsi="Times New Roman" w:cs="Times New Roman"/>
          <w:sz w:val="24"/>
          <w:szCs w:val="24"/>
        </w:rPr>
        <w:t xml:space="preserve">жи, Рождественские турниры по настольному </w:t>
      </w:r>
      <w:r w:rsidRPr="00E0242A">
        <w:rPr>
          <w:rFonts w:ascii="Times New Roman" w:hAnsi="Times New Roman" w:cs="Times New Roman"/>
          <w:sz w:val="24"/>
          <w:szCs w:val="24"/>
        </w:rPr>
        <w:t xml:space="preserve"> теннису и волейболу.</w:t>
      </w:r>
    </w:p>
    <w:p w:rsidR="00E0242A" w:rsidRPr="00E0242A" w:rsidRDefault="00E0242A" w:rsidP="00E0242A">
      <w:pPr>
        <w:spacing w:after="0" w:line="240" w:lineRule="auto"/>
        <w:ind w:firstLine="709"/>
        <w:jc w:val="both"/>
        <w:rPr>
          <w:rFonts w:ascii="Times New Roman" w:hAnsi="Times New Roman" w:cs="Times New Roman"/>
          <w:sz w:val="24"/>
          <w:szCs w:val="24"/>
        </w:rPr>
      </w:pPr>
      <w:r w:rsidRPr="00E0242A">
        <w:rPr>
          <w:rFonts w:ascii="Times New Roman" w:hAnsi="Times New Roman" w:cs="Times New Roman"/>
          <w:sz w:val="24"/>
          <w:szCs w:val="24"/>
        </w:rPr>
        <w:t xml:space="preserve">Удельный вес населения систематически занимающегося физической культурой и спортом в </w:t>
      </w:r>
      <w:proofErr w:type="spellStart"/>
      <w:r w:rsidRPr="00E0242A">
        <w:rPr>
          <w:rFonts w:ascii="Times New Roman" w:hAnsi="Times New Roman" w:cs="Times New Roman"/>
          <w:sz w:val="24"/>
          <w:szCs w:val="24"/>
        </w:rPr>
        <w:t>Кетовском</w:t>
      </w:r>
      <w:proofErr w:type="spellEnd"/>
      <w:r w:rsidRPr="00E0242A">
        <w:rPr>
          <w:rFonts w:ascii="Times New Roman" w:hAnsi="Times New Roman" w:cs="Times New Roman"/>
          <w:sz w:val="24"/>
          <w:szCs w:val="24"/>
        </w:rPr>
        <w:t xml:space="preserve"> районе </w:t>
      </w:r>
      <w:proofErr w:type="gramStart"/>
      <w:r w:rsidRPr="00E0242A">
        <w:rPr>
          <w:rFonts w:ascii="Times New Roman" w:hAnsi="Times New Roman" w:cs="Times New Roman"/>
          <w:sz w:val="24"/>
          <w:szCs w:val="24"/>
        </w:rPr>
        <w:t>по</w:t>
      </w:r>
      <w:proofErr w:type="gramEnd"/>
      <w:r w:rsidRPr="00E0242A">
        <w:rPr>
          <w:rFonts w:ascii="Times New Roman" w:hAnsi="Times New Roman" w:cs="Times New Roman"/>
          <w:sz w:val="24"/>
          <w:szCs w:val="24"/>
        </w:rPr>
        <w:t xml:space="preserve"> </w:t>
      </w:r>
      <w:proofErr w:type="gramStart"/>
      <w:r w:rsidRPr="00E0242A">
        <w:rPr>
          <w:rFonts w:ascii="Times New Roman" w:hAnsi="Times New Roman" w:cs="Times New Roman"/>
          <w:sz w:val="24"/>
          <w:szCs w:val="24"/>
        </w:rPr>
        <w:t>сравнением</w:t>
      </w:r>
      <w:proofErr w:type="gramEnd"/>
      <w:r w:rsidRPr="00E0242A">
        <w:rPr>
          <w:rFonts w:ascii="Times New Roman" w:hAnsi="Times New Roman" w:cs="Times New Roman"/>
          <w:sz w:val="24"/>
          <w:szCs w:val="24"/>
        </w:rPr>
        <w:t xml:space="preserve"> с 2015 годом вырос и составил 35,8% (в 2015 году - 31.</w:t>
      </w:r>
      <w:r w:rsidR="00AE7468">
        <w:rPr>
          <w:rFonts w:ascii="Times New Roman" w:hAnsi="Times New Roman" w:cs="Times New Roman"/>
          <w:sz w:val="24"/>
          <w:szCs w:val="24"/>
        </w:rPr>
        <w:t>3</w:t>
      </w:r>
      <w:r w:rsidRPr="00E0242A">
        <w:rPr>
          <w:rFonts w:ascii="Times New Roman" w:hAnsi="Times New Roman" w:cs="Times New Roman"/>
          <w:sz w:val="24"/>
          <w:szCs w:val="24"/>
        </w:rPr>
        <w:t>%). В  настоящее время в районе организованно занимаются физической культурой и спортом 21871</w:t>
      </w:r>
      <w:r w:rsidRPr="00E0242A">
        <w:rPr>
          <w:rFonts w:ascii="Times New Roman" w:hAnsi="Times New Roman" w:cs="Times New Roman"/>
          <w:b/>
          <w:sz w:val="24"/>
          <w:szCs w:val="24"/>
        </w:rPr>
        <w:t xml:space="preserve"> </w:t>
      </w:r>
      <w:r w:rsidRPr="00E0242A">
        <w:rPr>
          <w:rFonts w:ascii="Times New Roman" w:hAnsi="Times New Roman" w:cs="Times New Roman"/>
          <w:sz w:val="24"/>
          <w:szCs w:val="24"/>
        </w:rPr>
        <w:t>человек.</w:t>
      </w:r>
      <w:r w:rsidRPr="00E0242A">
        <w:rPr>
          <w:rFonts w:ascii="Times New Roman" w:hAnsi="Times New Roman" w:cs="Times New Roman"/>
          <w:b/>
          <w:sz w:val="24"/>
          <w:szCs w:val="24"/>
        </w:rPr>
        <w:t xml:space="preserve"> </w:t>
      </w:r>
      <w:r w:rsidRPr="00E0242A">
        <w:rPr>
          <w:rFonts w:ascii="Times New Roman" w:hAnsi="Times New Roman" w:cs="Times New Roman"/>
          <w:sz w:val="24"/>
          <w:szCs w:val="24"/>
        </w:rPr>
        <w:t xml:space="preserve">Увеличение  количества занимающихся по району вызвано увеличением количества занимающихся в учреждениях образования, в организациях и учреждениях </w:t>
      </w:r>
      <w:proofErr w:type="spellStart"/>
      <w:r w:rsidRPr="00E0242A">
        <w:rPr>
          <w:rFonts w:ascii="Times New Roman" w:hAnsi="Times New Roman" w:cs="Times New Roman"/>
          <w:sz w:val="24"/>
          <w:szCs w:val="24"/>
        </w:rPr>
        <w:t>Кетовского</w:t>
      </w:r>
      <w:proofErr w:type="spellEnd"/>
      <w:r w:rsidRPr="00E0242A">
        <w:rPr>
          <w:rFonts w:ascii="Times New Roman" w:hAnsi="Times New Roman" w:cs="Times New Roman"/>
          <w:sz w:val="24"/>
          <w:szCs w:val="24"/>
        </w:rPr>
        <w:t xml:space="preserve"> района, в связи с введением ВФСК ГТО. </w:t>
      </w:r>
    </w:p>
    <w:p w:rsidR="00E0242A" w:rsidRPr="00E0242A" w:rsidRDefault="00E0242A" w:rsidP="00E0242A">
      <w:pPr>
        <w:spacing w:after="0" w:line="240" w:lineRule="auto"/>
        <w:ind w:firstLine="709"/>
        <w:jc w:val="both"/>
        <w:rPr>
          <w:rFonts w:ascii="Times New Roman" w:hAnsi="Times New Roman" w:cs="Times New Roman"/>
          <w:sz w:val="24"/>
          <w:szCs w:val="24"/>
        </w:rPr>
      </w:pPr>
      <w:r w:rsidRPr="00E0242A">
        <w:rPr>
          <w:rFonts w:ascii="Times New Roman" w:hAnsi="Times New Roman" w:cs="Times New Roman"/>
          <w:sz w:val="24"/>
          <w:szCs w:val="24"/>
        </w:rPr>
        <w:t xml:space="preserve">В числе нерешенных проблем являются недостаточная мотивация населения к занятиям физкультурой и спортом,  хотя количество занимающихся увеличилось. Намеченное строительство </w:t>
      </w:r>
      <w:proofErr w:type="spellStart"/>
      <w:r w:rsidRPr="00E0242A">
        <w:rPr>
          <w:rFonts w:ascii="Times New Roman" w:hAnsi="Times New Roman" w:cs="Times New Roman"/>
          <w:sz w:val="24"/>
          <w:szCs w:val="24"/>
        </w:rPr>
        <w:t>ФОКа</w:t>
      </w:r>
      <w:proofErr w:type="spellEnd"/>
      <w:r w:rsidRPr="00E0242A">
        <w:rPr>
          <w:rFonts w:ascii="Times New Roman" w:hAnsi="Times New Roman" w:cs="Times New Roman"/>
          <w:sz w:val="24"/>
          <w:szCs w:val="24"/>
        </w:rPr>
        <w:t xml:space="preserve"> переносится на 2018 год, продолжается реконструкция стадиона в </w:t>
      </w:r>
      <w:proofErr w:type="spellStart"/>
      <w:r w:rsidRPr="00E0242A">
        <w:rPr>
          <w:rFonts w:ascii="Times New Roman" w:hAnsi="Times New Roman" w:cs="Times New Roman"/>
          <w:sz w:val="24"/>
          <w:szCs w:val="24"/>
        </w:rPr>
        <w:t>с</w:t>
      </w:r>
      <w:proofErr w:type="gramStart"/>
      <w:r w:rsidRPr="00E0242A">
        <w:rPr>
          <w:rFonts w:ascii="Times New Roman" w:hAnsi="Times New Roman" w:cs="Times New Roman"/>
          <w:sz w:val="24"/>
          <w:szCs w:val="24"/>
        </w:rPr>
        <w:t>.К</w:t>
      </w:r>
      <w:proofErr w:type="gramEnd"/>
      <w:r w:rsidRPr="00E0242A">
        <w:rPr>
          <w:rFonts w:ascii="Times New Roman" w:hAnsi="Times New Roman" w:cs="Times New Roman"/>
          <w:sz w:val="24"/>
          <w:szCs w:val="24"/>
        </w:rPr>
        <w:t>етово</w:t>
      </w:r>
      <w:proofErr w:type="spellEnd"/>
      <w:r w:rsidRPr="00E0242A">
        <w:rPr>
          <w:rFonts w:ascii="Times New Roman" w:hAnsi="Times New Roman" w:cs="Times New Roman"/>
          <w:sz w:val="24"/>
          <w:szCs w:val="24"/>
        </w:rPr>
        <w:t xml:space="preserve">. Ощущается нехватка спортивного инвентаря и оборудования в учреждениях образования и на предприятиях. Недостаточное финансирование спортивно-массовых мероприятий, особенно среди школьников. Также не хватает штатных физкультурных работников в учреждениях, предприятиях и организациях. </w:t>
      </w:r>
    </w:p>
    <w:p w:rsidR="00064253" w:rsidRDefault="00064253" w:rsidP="00B50993">
      <w:pPr>
        <w:pStyle w:val="ConsPlusNonformat"/>
        <w:widowControl/>
        <w:ind w:right="-93" w:firstLine="709"/>
        <w:jc w:val="center"/>
        <w:rPr>
          <w:rFonts w:ascii="Times New Roman" w:hAnsi="Times New Roman" w:cs="Times New Roman"/>
          <w:b/>
          <w:color w:val="FF0000"/>
          <w:sz w:val="24"/>
          <w:szCs w:val="24"/>
        </w:rPr>
      </w:pPr>
    </w:p>
    <w:p w:rsidR="00586171" w:rsidRDefault="00586171" w:rsidP="00B50993">
      <w:pPr>
        <w:pStyle w:val="ConsPlusNonformat"/>
        <w:widowControl/>
        <w:ind w:right="-93" w:firstLine="709"/>
        <w:jc w:val="center"/>
        <w:rPr>
          <w:rFonts w:ascii="Times New Roman" w:hAnsi="Times New Roman" w:cs="Times New Roman"/>
          <w:b/>
          <w:sz w:val="24"/>
          <w:szCs w:val="24"/>
        </w:rPr>
      </w:pPr>
    </w:p>
    <w:p w:rsidR="00586171" w:rsidRDefault="00586171" w:rsidP="00B50993">
      <w:pPr>
        <w:pStyle w:val="ConsPlusNonformat"/>
        <w:widowControl/>
        <w:ind w:right="-93" w:firstLine="709"/>
        <w:jc w:val="center"/>
        <w:rPr>
          <w:rFonts w:ascii="Times New Roman" w:hAnsi="Times New Roman" w:cs="Times New Roman"/>
          <w:b/>
          <w:sz w:val="24"/>
          <w:szCs w:val="24"/>
        </w:rPr>
      </w:pPr>
    </w:p>
    <w:p w:rsidR="00586171" w:rsidRDefault="00586171" w:rsidP="00B50993">
      <w:pPr>
        <w:pStyle w:val="ConsPlusNonformat"/>
        <w:widowControl/>
        <w:ind w:right="-93" w:firstLine="709"/>
        <w:jc w:val="center"/>
        <w:rPr>
          <w:rFonts w:ascii="Times New Roman" w:hAnsi="Times New Roman" w:cs="Times New Roman"/>
          <w:b/>
          <w:sz w:val="24"/>
          <w:szCs w:val="24"/>
        </w:rPr>
      </w:pPr>
    </w:p>
    <w:p w:rsidR="0029288C" w:rsidRPr="00FF47CE" w:rsidRDefault="0029288C" w:rsidP="00B50993">
      <w:pPr>
        <w:pStyle w:val="ConsPlusNonformat"/>
        <w:widowControl/>
        <w:ind w:right="-93" w:firstLine="709"/>
        <w:jc w:val="center"/>
        <w:rPr>
          <w:rFonts w:ascii="Times New Roman" w:hAnsi="Times New Roman" w:cs="Times New Roman"/>
          <w:b/>
          <w:sz w:val="24"/>
          <w:szCs w:val="24"/>
        </w:rPr>
      </w:pPr>
      <w:r w:rsidRPr="00FF47CE">
        <w:rPr>
          <w:rFonts w:ascii="Times New Roman" w:hAnsi="Times New Roman" w:cs="Times New Roman"/>
          <w:b/>
          <w:sz w:val="24"/>
          <w:szCs w:val="24"/>
        </w:rPr>
        <w:lastRenderedPageBreak/>
        <w:t>Жилищное строительство и обеспечение граждан жильём</w:t>
      </w:r>
      <w:r w:rsidR="000F3DBC" w:rsidRPr="00FF47CE">
        <w:rPr>
          <w:rFonts w:ascii="Times New Roman" w:hAnsi="Times New Roman" w:cs="Times New Roman"/>
          <w:b/>
          <w:sz w:val="24"/>
          <w:szCs w:val="24"/>
        </w:rPr>
        <w:t>.</w:t>
      </w:r>
    </w:p>
    <w:p w:rsidR="00FF47CE" w:rsidRPr="00BF102A" w:rsidRDefault="00A73588" w:rsidP="00FF47CE">
      <w:pPr>
        <w:pStyle w:val="a4"/>
        <w:ind w:firstLine="709"/>
        <w:jc w:val="both"/>
        <w:rPr>
          <w:rFonts w:ascii="Times New Roman" w:hAnsi="Times New Roman"/>
          <w:sz w:val="24"/>
          <w:szCs w:val="24"/>
        </w:rPr>
      </w:pPr>
      <w:r w:rsidRPr="00FF47CE">
        <w:rPr>
          <w:rFonts w:ascii="Times New Roman" w:hAnsi="Times New Roman"/>
          <w:sz w:val="24"/>
          <w:szCs w:val="24"/>
        </w:rPr>
        <w:t>В 201</w:t>
      </w:r>
      <w:r w:rsidR="00FF47CE" w:rsidRPr="00FF47CE">
        <w:rPr>
          <w:rFonts w:ascii="Times New Roman" w:hAnsi="Times New Roman"/>
          <w:sz w:val="24"/>
          <w:szCs w:val="24"/>
        </w:rPr>
        <w:t>6</w:t>
      </w:r>
      <w:r w:rsidRPr="00FF47CE">
        <w:rPr>
          <w:rFonts w:ascii="Times New Roman" w:hAnsi="Times New Roman"/>
          <w:sz w:val="24"/>
          <w:szCs w:val="24"/>
        </w:rPr>
        <w:t xml:space="preserve"> году </w:t>
      </w:r>
      <w:r w:rsidRPr="00FF47CE">
        <w:rPr>
          <w:rFonts w:ascii="Times New Roman" w:eastAsia="Calibri" w:hAnsi="Times New Roman"/>
          <w:sz w:val="24"/>
          <w:szCs w:val="24"/>
        </w:rPr>
        <w:t>введено в эксплуатацию</w:t>
      </w:r>
      <w:r w:rsidRPr="00870472">
        <w:rPr>
          <w:rFonts w:ascii="Times New Roman" w:eastAsia="Calibri" w:hAnsi="Times New Roman"/>
          <w:color w:val="FF0000"/>
          <w:sz w:val="24"/>
          <w:szCs w:val="24"/>
        </w:rPr>
        <w:t xml:space="preserve"> </w:t>
      </w:r>
      <w:r w:rsidR="00FF47CE">
        <w:rPr>
          <w:rFonts w:ascii="Times New Roman" w:hAnsi="Times New Roman"/>
          <w:color w:val="000000"/>
          <w:sz w:val="24"/>
          <w:szCs w:val="24"/>
        </w:rPr>
        <w:t>55723</w:t>
      </w:r>
      <w:r w:rsidR="00FF47CE">
        <w:rPr>
          <w:rFonts w:ascii="Times New Roman" w:hAnsi="Times New Roman"/>
          <w:sz w:val="24"/>
          <w:szCs w:val="24"/>
        </w:rPr>
        <w:t xml:space="preserve"> кв. м общей площади (</w:t>
      </w:r>
      <w:r w:rsidR="00FF47CE" w:rsidRPr="005D2D6C">
        <w:rPr>
          <w:rFonts w:ascii="Times New Roman" w:hAnsi="Times New Roman"/>
          <w:color w:val="000000" w:themeColor="text1"/>
          <w:sz w:val="24"/>
          <w:szCs w:val="24"/>
        </w:rPr>
        <w:t>1</w:t>
      </w:r>
      <w:r w:rsidR="00FF47CE">
        <w:rPr>
          <w:rFonts w:ascii="Times New Roman" w:hAnsi="Times New Roman"/>
          <w:color w:val="000000" w:themeColor="text1"/>
          <w:sz w:val="24"/>
          <w:szCs w:val="24"/>
        </w:rPr>
        <w:t>14</w:t>
      </w:r>
      <w:r w:rsidR="00FF47CE" w:rsidRPr="005D2D6C">
        <w:rPr>
          <w:rFonts w:ascii="Times New Roman" w:hAnsi="Times New Roman"/>
          <w:color w:val="000000" w:themeColor="text1"/>
          <w:sz w:val="24"/>
          <w:szCs w:val="24"/>
        </w:rPr>
        <w:t>,</w:t>
      </w:r>
      <w:r w:rsidR="00FF47CE">
        <w:rPr>
          <w:rFonts w:ascii="Times New Roman" w:hAnsi="Times New Roman"/>
          <w:color w:val="000000" w:themeColor="text1"/>
          <w:sz w:val="24"/>
          <w:szCs w:val="24"/>
        </w:rPr>
        <w:t>8</w:t>
      </w:r>
      <w:r w:rsidR="00FF47CE">
        <w:rPr>
          <w:rFonts w:ascii="Times New Roman" w:hAnsi="Times New Roman"/>
          <w:sz w:val="24"/>
          <w:szCs w:val="24"/>
        </w:rPr>
        <w:t xml:space="preserve"> % к январю - декабрю 2015 года).</w:t>
      </w:r>
      <w:r w:rsidR="00BF102A" w:rsidRPr="00BF102A">
        <w:rPr>
          <w:rFonts w:ascii="Times New Roman" w:hAnsi="Times New Roman"/>
          <w:sz w:val="28"/>
          <w:szCs w:val="28"/>
        </w:rPr>
        <w:t xml:space="preserve"> </w:t>
      </w:r>
      <w:r w:rsidR="00BF102A" w:rsidRPr="00BF102A">
        <w:rPr>
          <w:rFonts w:ascii="Times New Roman" w:hAnsi="Times New Roman"/>
          <w:sz w:val="24"/>
          <w:szCs w:val="24"/>
        </w:rPr>
        <w:t>За год построено 671 жилое помещение. В районе ведется строительство малоэтажного жилья, площадь застройки составляет более 12,7 тыс. кв.м.</w:t>
      </w:r>
    </w:p>
    <w:p w:rsidR="00A73588" w:rsidRPr="00870472" w:rsidRDefault="00A73588" w:rsidP="005E07C1">
      <w:pPr>
        <w:pStyle w:val="ConsPlusNonformat"/>
        <w:widowControl/>
        <w:ind w:right="-93" w:firstLine="708"/>
        <w:jc w:val="both"/>
        <w:rPr>
          <w:rFonts w:ascii="Times New Roman" w:hAnsi="Times New Roman" w:cs="Times New Roman"/>
          <w:b/>
          <w:color w:val="FF0000"/>
          <w:sz w:val="24"/>
          <w:szCs w:val="24"/>
        </w:rPr>
      </w:pPr>
    </w:p>
    <w:p w:rsidR="001E02E1" w:rsidRPr="001E02E1" w:rsidRDefault="00A77508" w:rsidP="001E02E1">
      <w:pPr>
        <w:pStyle w:val="a3"/>
        <w:spacing w:before="0" w:beforeAutospacing="0" w:after="0" w:afterAutospacing="0"/>
        <w:ind w:firstLine="708"/>
        <w:jc w:val="both"/>
      </w:pPr>
      <w:r w:rsidRPr="00870472">
        <w:rPr>
          <w:color w:val="FF0000"/>
        </w:rPr>
        <w:t xml:space="preserve">   </w:t>
      </w:r>
      <w:r w:rsidR="001E02E1" w:rsidRPr="001E02E1">
        <w:rPr>
          <w:b/>
        </w:rPr>
        <w:t xml:space="preserve">Площадь земельных участков, предоставленных для строительства в расчете на 10 тыс. человек </w:t>
      </w:r>
      <w:r w:rsidR="001E02E1" w:rsidRPr="001E02E1">
        <w:t xml:space="preserve"> населения в  2016 году составила 10,88 га, в том числе земельных участков предоставленных для жилищного строительства, индивидуального жилищного строительства 10,69 га. Площадь предоставленных земельных участков для строительства по сравнению с 2015 годом уменьшилась на 5,36 га, в том числе для жилищного строительства уменьшилась на 5,12 га. Уменьшение площади предоставляемых земельных участков произошло из-за уменьшения площади земель </w:t>
      </w:r>
      <w:proofErr w:type="gramStart"/>
      <w:r w:rsidR="001E02E1" w:rsidRPr="001E02E1">
        <w:t>госсобственность</w:t>
      </w:r>
      <w:proofErr w:type="gramEnd"/>
      <w:r w:rsidR="001E02E1" w:rsidRPr="001E02E1">
        <w:t xml:space="preserve"> на которые не разграничена.</w:t>
      </w:r>
    </w:p>
    <w:p w:rsidR="001E02E1" w:rsidRPr="001E02E1" w:rsidRDefault="001E02E1" w:rsidP="001E02E1">
      <w:pPr>
        <w:tabs>
          <w:tab w:val="left" w:pos="931"/>
        </w:tabs>
        <w:spacing w:after="0" w:line="240" w:lineRule="auto"/>
        <w:jc w:val="both"/>
        <w:rPr>
          <w:rFonts w:ascii="Times New Roman" w:hAnsi="Times New Roman" w:cs="Times New Roman"/>
          <w:sz w:val="24"/>
          <w:szCs w:val="24"/>
        </w:rPr>
      </w:pPr>
      <w:r w:rsidRPr="001E02E1">
        <w:rPr>
          <w:rFonts w:ascii="Times New Roman" w:hAnsi="Times New Roman" w:cs="Times New Roman"/>
          <w:sz w:val="24"/>
          <w:szCs w:val="24"/>
        </w:rPr>
        <w:t xml:space="preserve">           </w:t>
      </w:r>
      <w:proofErr w:type="gramStart"/>
      <w:r w:rsidRPr="001E02E1">
        <w:rPr>
          <w:rFonts w:ascii="Times New Roman" w:hAnsi="Times New Roman" w:cs="Times New Roman"/>
          <w:sz w:val="24"/>
          <w:szCs w:val="24"/>
        </w:rPr>
        <w:t>В соответствии с Законом Курганской области от 06.10.2011 года № 61 «О бесплатном предоставлении земельных участков для индивидуального жилищного строительства на территории Курганской области» в 2016 году предоставлено 158 земельных участка площадью 169,515 га (в том числе: гражданам, имеющим 3 и более детей - 135 земельных участка, площадью 143,725 га; молодым специалистам -  1 земельный участок, площадью 0,1 га;</w:t>
      </w:r>
      <w:proofErr w:type="gramEnd"/>
      <w:r w:rsidRPr="001E02E1">
        <w:rPr>
          <w:rFonts w:ascii="Times New Roman" w:hAnsi="Times New Roman" w:cs="Times New Roman"/>
          <w:sz w:val="24"/>
          <w:szCs w:val="24"/>
        </w:rPr>
        <w:t xml:space="preserve"> </w:t>
      </w:r>
      <w:proofErr w:type="gramStart"/>
      <w:r w:rsidRPr="001E02E1">
        <w:rPr>
          <w:rFonts w:ascii="Times New Roman" w:hAnsi="Times New Roman" w:cs="Times New Roman"/>
          <w:sz w:val="24"/>
          <w:szCs w:val="24"/>
        </w:rPr>
        <w:t>ветеранам боевых действий - 22 земельных участка площадью 24,790 га), в 2015 году предоставлено 162 земельных участка площадью 19,4023 га (в том числе: гражданам, имеющим 3 и более детей - 157 земельных участка площадью 18,767 га; молодым специалистам - 2 земельных участка площадью 0,3 га; ветеранам боевых действий - 3 земель</w:t>
      </w:r>
      <w:r w:rsidR="00E365ED">
        <w:rPr>
          <w:rFonts w:ascii="Times New Roman" w:hAnsi="Times New Roman" w:cs="Times New Roman"/>
          <w:sz w:val="24"/>
          <w:szCs w:val="24"/>
        </w:rPr>
        <w:t>ных участка площадью 0,3353 га)</w:t>
      </w:r>
      <w:r w:rsidRPr="001E02E1">
        <w:rPr>
          <w:rFonts w:ascii="Times New Roman" w:hAnsi="Times New Roman" w:cs="Times New Roman"/>
          <w:sz w:val="24"/>
          <w:szCs w:val="24"/>
        </w:rPr>
        <w:t>.</w:t>
      </w:r>
      <w:proofErr w:type="gramEnd"/>
      <w:r w:rsidRPr="001E02E1">
        <w:rPr>
          <w:rFonts w:ascii="Times New Roman" w:hAnsi="Times New Roman" w:cs="Times New Roman"/>
          <w:sz w:val="24"/>
          <w:szCs w:val="24"/>
        </w:rPr>
        <w:t xml:space="preserve">  В 2016 году увеличилось количество предоставленных земельных участков ветеранам боевых действий, притом, что общее количество земельных участков осталось на прежнем уровне. Увеличения количества предоставленных земельных участков не произошло ввиду  затруднений вызванных ограниченными возможностями расширения границ отдельных поселений с целью формирования новых земельных участков (</w:t>
      </w:r>
      <w:proofErr w:type="spellStart"/>
      <w:r w:rsidRPr="001E02E1">
        <w:rPr>
          <w:rFonts w:ascii="Times New Roman" w:hAnsi="Times New Roman" w:cs="Times New Roman"/>
          <w:sz w:val="24"/>
          <w:szCs w:val="24"/>
        </w:rPr>
        <w:t>Лесниковский</w:t>
      </w:r>
      <w:proofErr w:type="spellEnd"/>
      <w:r w:rsidRPr="001E02E1">
        <w:rPr>
          <w:rFonts w:ascii="Times New Roman" w:hAnsi="Times New Roman" w:cs="Times New Roman"/>
          <w:sz w:val="24"/>
          <w:szCs w:val="24"/>
        </w:rPr>
        <w:t xml:space="preserve">, </w:t>
      </w:r>
      <w:proofErr w:type="spellStart"/>
      <w:r w:rsidRPr="001E02E1">
        <w:rPr>
          <w:rFonts w:ascii="Times New Roman" w:hAnsi="Times New Roman" w:cs="Times New Roman"/>
          <w:sz w:val="24"/>
          <w:szCs w:val="24"/>
        </w:rPr>
        <w:t>Кетовский</w:t>
      </w:r>
      <w:proofErr w:type="spellEnd"/>
      <w:r w:rsidRPr="001E02E1">
        <w:rPr>
          <w:rFonts w:ascii="Times New Roman" w:hAnsi="Times New Roman" w:cs="Times New Roman"/>
          <w:sz w:val="24"/>
          <w:szCs w:val="24"/>
        </w:rPr>
        <w:t xml:space="preserve">, </w:t>
      </w:r>
      <w:r w:rsidR="00FC01DB">
        <w:rPr>
          <w:rFonts w:ascii="Times New Roman" w:hAnsi="Times New Roman" w:cs="Times New Roman"/>
          <w:sz w:val="24"/>
          <w:szCs w:val="24"/>
        </w:rPr>
        <w:t xml:space="preserve"> </w:t>
      </w:r>
      <w:r w:rsidRPr="001E02E1">
        <w:rPr>
          <w:rFonts w:ascii="Times New Roman" w:hAnsi="Times New Roman" w:cs="Times New Roman"/>
          <w:sz w:val="24"/>
          <w:szCs w:val="24"/>
        </w:rPr>
        <w:t xml:space="preserve">Введенский сельсоветы). </w:t>
      </w:r>
    </w:p>
    <w:p w:rsidR="001E02E1" w:rsidRPr="001A7D23" w:rsidRDefault="001E02E1" w:rsidP="001E02E1">
      <w:pPr>
        <w:tabs>
          <w:tab w:val="left" w:pos="931"/>
        </w:tabs>
        <w:spacing w:after="0" w:line="240" w:lineRule="auto"/>
        <w:jc w:val="both"/>
        <w:rPr>
          <w:rFonts w:ascii="Times New Roman" w:hAnsi="Times New Roman" w:cs="Times New Roman"/>
          <w:sz w:val="24"/>
          <w:szCs w:val="24"/>
        </w:rPr>
      </w:pPr>
      <w:r w:rsidRPr="001E02E1">
        <w:rPr>
          <w:sz w:val="24"/>
          <w:szCs w:val="24"/>
        </w:rPr>
        <w:t xml:space="preserve">              </w:t>
      </w:r>
      <w:r w:rsidRPr="001E02E1">
        <w:rPr>
          <w:rFonts w:ascii="Times New Roman" w:hAnsi="Times New Roman" w:cs="Times New Roman"/>
          <w:sz w:val="24"/>
          <w:szCs w:val="24"/>
        </w:rPr>
        <w:t>Для ведения личного подсобного хозяйства с правом возведения жилого дома  в 2016 году предоставлено 433 земельных участков площадью 48,90 га, в 2015 году предоставлено 637 земельных участка площадью 77,748 га. Уменьшение количества предоставленных земельных участков произошло в связи с уменьшением обращения граждан в виду изменения земельного законодательства.</w:t>
      </w:r>
      <w:r w:rsidRPr="001A7D23">
        <w:rPr>
          <w:rFonts w:ascii="Times New Roman" w:hAnsi="Times New Roman" w:cs="Times New Roman"/>
          <w:sz w:val="24"/>
          <w:szCs w:val="24"/>
        </w:rPr>
        <w:t xml:space="preserve">   </w:t>
      </w:r>
    </w:p>
    <w:p w:rsidR="0029288C" w:rsidRPr="00870472" w:rsidRDefault="0029288C" w:rsidP="00A77508">
      <w:pPr>
        <w:tabs>
          <w:tab w:val="left" w:pos="931"/>
        </w:tabs>
        <w:spacing w:after="0" w:line="240" w:lineRule="auto"/>
        <w:jc w:val="both"/>
        <w:rPr>
          <w:rFonts w:ascii="Times New Roman" w:hAnsi="Times New Roman" w:cs="Times New Roman"/>
          <w:b/>
          <w:color w:val="FF0000"/>
          <w:sz w:val="24"/>
          <w:szCs w:val="24"/>
        </w:rPr>
      </w:pPr>
    </w:p>
    <w:p w:rsidR="0029288C" w:rsidRPr="009B3933" w:rsidRDefault="0029288C" w:rsidP="00B50993">
      <w:pPr>
        <w:pStyle w:val="ConsPlusNonformat"/>
        <w:widowControl/>
        <w:ind w:right="-93" w:firstLine="709"/>
        <w:jc w:val="center"/>
        <w:rPr>
          <w:rFonts w:ascii="Times New Roman" w:hAnsi="Times New Roman" w:cs="Times New Roman"/>
          <w:b/>
          <w:sz w:val="24"/>
          <w:szCs w:val="24"/>
        </w:rPr>
      </w:pPr>
      <w:r w:rsidRPr="009B3933">
        <w:rPr>
          <w:rFonts w:ascii="Times New Roman" w:hAnsi="Times New Roman" w:cs="Times New Roman"/>
          <w:b/>
          <w:sz w:val="24"/>
          <w:szCs w:val="24"/>
        </w:rPr>
        <w:t>Жилищно-коммунальное хозяйство</w:t>
      </w:r>
    </w:p>
    <w:p w:rsidR="00F23E13" w:rsidRPr="00870472" w:rsidRDefault="00F23E13" w:rsidP="00B50993">
      <w:pPr>
        <w:pStyle w:val="ConsPlusNonformat"/>
        <w:widowControl/>
        <w:ind w:right="-93" w:firstLine="709"/>
        <w:jc w:val="center"/>
        <w:rPr>
          <w:rFonts w:ascii="Times New Roman" w:hAnsi="Times New Roman" w:cs="Times New Roman"/>
          <w:b/>
          <w:color w:val="FF0000"/>
          <w:sz w:val="24"/>
          <w:szCs w:val="24"/>
        </w:rPr>
      </w:pPr>
    </w:p>
    <w:p w:rsidR="009B3933" w:rsidRPr="009B3933" w:rsidRDefault="009B3933" w:rsidP="009B3933">
      <w:pPr>
        <w:pStyle w:val="a3"/>
        <w:spacing w:before="0" w:beforeAutospacing="0" w:after="0" w:afterAutospacing="0"/>
        <w:ind w:firstLine="567"/>
        <w:jc w:val="both"/>
      </w:pPr>
      <w:r w:rsidRPr="009B3933">
        <w:t>На 01.01.2017 года все собственники помещений в многоквартирных домах выбрали один из способов управления многоквартирными домами, в соответствии с Жилищным кодексом РФ.</w:t>
      </w:r>
    </w:p>
    <w:p w:rsidR="009B3933" w:rsidRDefault="009B3933" w:rsidP="009B3933">
      <w:pPr>
        <w:pStyle w:val="a3"/>
        <w:spacing w:before="0" w:beforeAutospacing="0" w:after="0" w:afterAutospacing="0"/>
        <w:ind w:firstLine="567"/>
        <w:jc w:val="both"/>
      </w:pPr>
      <w:r w:rsidRPr="009B3933">
        <w:t>В районе доля организаций коммунального комплекса, в уставном капитале которых участие муниципального образования, составляет не более 25% от общего числа организаций коммунального комплекса  на 01.01.2017 г. составила 90%, что составляет 100 % к плану.</w:t>
      </w:r>
    </w:p>
    <w:p w:rsidR="009B3933" w:rsidRPr="001A5509" w:rsidRDefault="009B3933" w:rsidP="001A5509">
      <w:pPr>
        <w:spacing w:after="0" w:line="240" w:lineRule="auto"/>
        <w:ind w:firstLine="567"/>
        <w:jc w:val="both"/>
        <w:rPr>
          <w:rFonts w:ascii="Times New Roman" w:hAnsi="Times New Roman" w:cs="Times New Roman"/>
          <w:sz w:val="24"/>
          <w:szCs w:val="24"/>
        </w:rPr>
      </w:pPr>
      <w:r w:rsidRPr="001A5509">
        <w:rPr>
          <w:rFonts w:ascii="Times New Roman" w:hAnsi="Times New Roman" w:cs="Times New Roman"/>
          <w:sz w:val="24"/>
          <w:szCs w:val="24"/>
        </w:rPr>
        <w:t>Доля многоквартирных жилых домов, расположенных на земельных участках, в отношении которых осуществлен государственный кадастровый учет в 201</w:t>
      </w:r>
      <w:r w:rsidR="001A5509" w:rsidRPr="001A5509">
        <w:rPr>
          <w:rFonts w:ascii="Times New Roman" w:hAnsi="Times New Roman" w:cs="Times New Roman"/>
          <w:sz w:val="24"/>
          <w:szCs w:val="24"/>
        </w:rPr>
        <w:t>6</w:t>
      </w:r>
      <w:r w:rsidRPr="001A5509">
        <w:rPr>
          <w:rFonts w:ascii="Times New Roman" w:hAnsi="Times New Roman" w:cs="Times New Roman"/>
          <w:sz w:val="24"/>
          <w:szCs w:val="24"/>
        </w:rPr>
        <w:t xml:space="preserve"> году составила 8</w:t>
      </w:r>
      <w:r w:rsidR="001A5509" w:rsidRPr="001A5509">
        <w:rPr>
          <w:rFonts w:ascii="Times New Roman" w:hAnsi="Times New Roman" w:cs="Times New Roman"/>
          <w:sz w:val="24"/>
          <w:szCs w:val="24"/>
        </w:rPr>
        <w:t>7</w:t>
      </w:r>
      <w:r w:rsidRPr="001A5509">
        <w:rPr>
          <w:rFonts w:ascii="Times New Roman" w:hAnsi="Times New Roman" w:cs="Times New Roman"/>
          <w:sz w:val="24"/>
          <w:szCs w:val="24"/>
        </w:rPr>
        <w:t xml:space="preserve">,0% и увеличилась на </w:t>
      </w:r>
      <w:r w:rsidR="001A5509" w:rsidRPr="001A5509">
        <w:rPr>
          <w:rFonts w:ascii="Times New Roman" w:hAnsi="Times New Roman" w:cs="Times New Roman"/>
          <w:sz w:val="24"/>
          <w:szCs w:val="24"/>
        </w:rPr>
        <w:t>1,0</w:t>
      </w:r>
      <w:r w:rsidRPr="001A5509">
        <w:rPr>
          <w:rFonts w:ascii="Times New Roman" w:hAnsi="Times New Roman" w:cs="Times New Roman"/>
          <w:sz w:val="24"/>
          <w:szCs w:val="24"/>
        </w:rPr>
        <w:t xml:space="preserve">%. </w:t>
      </w:r>
    </w:p>
    <w:p w:rsidR="009B3933" w:rsidRDefault="009B3933" w:rsidP="009B3933">
      <w:pPr>
        <w:pStyle w:val="a3"/>
        <w:spacing w:before="0" w:beforeAutospacing="0" w:after="0" w:afterAutospacing="0"/>
        <w:ind w:firstLine="567"/>
        <w:jc w:val="both"/>
      </w:pPr>
      <w:proofErr w:type="gramStart"/>
      <w:r w:rsidRPr="009B3933">
        <w:t xml:space="preserve">Доля населения, получившего жилые помещения и улучшившего жилищные условия в 2016 году уменьшилась </w:t>
      </w:r>
      <w:r w:rsidR="008812C9">
        <w:t>и составила 19,1</w:t>
      </w:r>
      <w:r w:rsidRPr="009B3933">
        <w:t xml:space="preserve"> %, в общей численности населения, состоящего на учете в качестве нуждающегося в жилых помещениях.</w:t>
      </w:r>
      <w:proofErr w:type="gramEnd"/>
      <w:r w:rsidRPr="009B3933">
        <w:t xml:space="preserve"> Причина снижения </w:t>
      </w:r>
      <w:proofErr w:type="gramStart"/>
      <w:r w:rsidR="008261B2">
        <w:t>-</w:t>
      </w:r>
      <w:r w:rsidRPr="009B3933">
        <w:t>у</w:t>
      </w:r>
      <w:proofErr w:type="gramEnd"/>
      <w:r w:rsidRPr="009B3933">
        <w:t xml:space="preserve">величение граждан состоящих на учете в качестве нуждающегося в жилых </w:t>
      </w:r>
      <w:r w:rsidRPr="009B3933">
        <w:lastRenderedPageBreak/>
        <w:t>помещениях.</w:t>
      </w:r>
      <w:r w:rsidR="008812C9">
        <w:t>(2015 год – 21,8%)</w:t>
      </w:r>
      <w:r w:rsidRPr="009B3933">
        <w:t xml:space="preserve"> Планируется в рамках реализации федеральных, региональных и муниципальных программ увеличить долю населения до </w:t>
      </w:r>
      <w:r w:rsidR="008812C9">
        <w:t>20,5</w:t>
      </w:r>
      <w:r w:rsidRPr="009B3933">
        <w:t xml:space="preserve"> %. </w:t>
      </w:r>
    </w:p>
    <w:p w:rsidR="00586171" w:rsidRPr="009B3933" w:rsidRDefault="00586171" w:rsidP="009B3933">
      <w:pPr>
        <w:pStyle w:val="a3"/>
        <w:spacing w:before="0" w:beforeAutospacing="0" w:after="0" w:afterAutospacing="0"/>
        <w:ind w:firstLine="567"/>
        <w:jc w:val="both"/>
      </w:pPr>
    </w:p>
    <w:p w:rsidR="005C4FD9" w:rsidRPr="002641CF" w:rsidRDefault="005C4FD9" w:rsidP="00004F3D">
      <w:pPr>
        <w:spacing w:after="0" w:line="240" w:lineRule="auto"/>
        <w:jc w:val="center"/>
        <w:rPr>
          <w:rFonts w:ascii="Times New Roman" w:hAnsi="Times New Roman" w:cs="Times New Roman"/>
          <w:b/>
          <w:sz w:val="24"/>
          <w:szCs w:val="24"/>
        </w:rPr>
      </w:pPr>
      <w:r w:rsidRPr="002641CF">
        <w:rPr>
          <w:rFonts w:ascii="Times New Roman" w:hAnsi="Times New Roman" w:cs="Times New Roman"/>
          <w:b/>
          <w:sz w:val="24"/>
          <w:szCs w:val="24"/>
        </w:rPr>
        <w:t>Органи</w:t>
      </w:r>
      <w:r w:rsidR="004920E2" w:rsidRPr="002641CF">
        <w:rPr>
          <w:rFonts w:ascii="Times New Roman" w:hAnsi="Times New Roman" w:cs="Times New Roman"/>
          <w:b/>
          <w:sz w:val="24"/>
          <w:szCs w:val="24"/>
        </w:rPr>
        <w:t>зация муниципального управления</w:t>
      </w:r>
    </w:p>
    <w:p w:rsidR="006A5C37" w:rsidRPr="00870472" w:rsidRDefault="006A5C37" w:rsidP="00B50993">
      <w:pPr>
        <w:pStyle w:val="ConsPlusNonformat"/>
        <w:widowControl/>
        <w:ind w:right="-93" w:firstLine="709"/>
        <w:jc w:val="center"/>
        <w:rPr>
          <w:rFonts w:ascii="Times New Roman" w:hAnsi="Times New Roman" w:cs="Times New Roman"/>
          <w:b/>
          <w:color w:val="FF0000"/>
          <w:sz w:val="24"/>
          <w:szCs w:val="24"/>
        </w:rPr>
      </w:pPr>
    </w:p>
    <w:p w:rsidR="00586171" w:rsidRPr="00424601" w:rsidRDefault="00586171" w:rsidP="00586171">
      <w:pPr>
        <w:pStyle w:val="a3"/>
        <w:spacing w:before="0" w:beforeAutospacing="0" w:after="0" w:afterAutospacing="0"/>
        <w:ind w:firstLine="709"/>
        <w:jc w:val="both"/>
      </w:pPr>
      <w:r w:rsidRPr="00424601">
        <w:t xml:space="preserve">В 2016 году продолжалась работа по усилению финансовой устойчивости местного бюджета – обеспечение объема бюджетных доходов в размере, необходимом для выполнения обязательств. </w:t>
      </w:r>
    </w:p>
    <w:p w:rsidR="00586171" w:rsidRPr="00424601" w:rsidRDefault="00586171" w:rsidP="00586171">
      <w:pPr>
        <w:spacing w:after="0" w:line="240" w:lineRule="auto"/>
        <w:jc w:val="both"/>
        <w:rPr>
          <w:rFonts w:ascii="Times New Roman" w:eastAsia="Times New Roman" w:hAnsi="Times New Roman"/>
          <w:sz w:val="24"/>
          <w:szCs w:val="24"/>
        </w:rPr>
      </w:pPr>
      <w:r w:rsidRPr="00424601">
        <w:rPr>
          <w:rFonts w:ascii="Times New Roman" w:eastAsia="Times New Roman" w:hAnsi="Times New Roman"/>
          <w:sz w:val="24"/>
          <w:szCs w:val="24"/>
        </w:rPr>
        <w:t xml:space="preserve">            Консолидированный бюджет района по доходам за 2016 год исполнен в сумме</w:t>
      </w:r>
      <w:r w:rsidR="0067318B">
        <w:rPr>
          <w:rFonts w:ascii="Times New Roman" w:eastAsia="Times New Roman" w:hAnsi="Times New Roman"/>
          <w:sz w:val="24"/>
          <w:szCs w:val="24"/>
        </w:rPr>
        <w:t xml:space="preserve"> </w:t>
      </w:r>
      <w:r w:rsidRPr="00424601">
        <w:rPr>
          <w:rFonts w:ascii="Times New Roman" w:eastAsia="Times New Roman" w:hAnsi="Times New Roman"/>
          <w:sz w:val="24"/>
          <w:szCs w:val="24"/>
        </w:rPr>
        <w:t>1 082</w:t>
      </w:r>
      <w:r w:rsidR="0067318B">
        <w:rPr>
          <w:rFonts w:ascii="Times New Roman" w:eastAsia="Times New Roman" w:hAnsi="Times New Roman"/>
          <w:sz w:val="24"/>
          <w:szCs w:val="24"/>
        </w:rPr>
        <w:t> </w:t>
      </w:r>
      <w:r w:rsidRPr="00424601">
        <w:rPr>
          <w:rFonts w:ascii="Times New Roman" w:eastAsia="Times New Roman" w:hAnsi="Times New Roman"/>
          <w:sz w:val="24"/>
          <w:szCs w:val="24"/>
        </w:rPr>
        <w:t>116</w:t>
      </w:r>
      <w:r w:rsidR="0067318B">
        <w:rPr>
          <w:rFonts w:ascii="Times New Roman" w:eastAsia="Times New Roman" w:hAnsi="Times New Roman"/>
          <w:sz w:val="24"/>
          <w:szCs w:val="24"/>
        </w:rPr>
        <w:t xml:space="preserve"> </w:t>
      </w:r>
      <w:r w:rsidRPr="00424601">
        <w:rPr>
          <w:rFonts w:ascii="Times New Roman" w:eastAsia="Times New Roman" w:hAnsi="Times New Roman"/>
          <w:sz w:val="24"/>
          <w:szCs w:val="24"/>
        </w:rPr>
        <w:t>тыс. руб..</w:t>
      </w:r>
      <w:r w:rsidR="0067318B">
        <w:rPr>
          <w:rFonts w:ascii="Times New Roman" w:eastAsia="Times New Roman" w:hAnsi="Times New Roman"/>
          <w:sz w:val="24"/>
          <w:szCs w:val="24"/>
        </w:rPr>
        <w:t xml:space="preserve"> </w:t>
      </w:r>
      <w:r w:rsidRPr="00424601">
        <w:rPr>
          <w:rFonts w:ascii="Times New Roman" w:eastAsia="Times New Roman" w:hAnsi="Times New Roman"/>
          <w:sz w:val="24"/>
          <w:szCs w:val="24"/>
        </w:rPr>
        <w:t>По сравнению с 2015 годом поступление доходов в 2016 году возросло на 15 143 тыс. руб. или 1,4%. Объем собственных доходов составляет 300 012 тыс</w:t>
      </w:r>
      <w:proofErr w:type="gramStart"/>
      <w:r w:rsidRPr="00424601">
        <w:rPr>
          <w:rFonts w:ascii="Times New Roman" w:eastAsia="Times New Roman" w:hAnsi="Times New Roman"/>
          <w:sz w:val="24"/>
          <w:szCs w:val="24"/>
        </w:rPr>
        <w:t>.р</w:t>
      </w:r>
      <w:proofErr w:type="gramEnd"/>
      <w:r w:rsidRPr="00424601">
        <w:rPr>
          <w:rFonts w:ascii="Times New Roman" w:eastAsia="Times New Roman" w:hAnsi="Times New Roman"/>
          <w:sz w:val="24"/>
          <w:szCs w:val="24"/>
        </w:rPr>
        <w:t>уб., в т.ч. 297 325 тыс. руб. приходится на налоговые и неналоговые доходы, 2 687 тыс. руб. на прочие безвозмездные поступления. Поступление собственных доходов выше уровня прошлого года на 14 561 тыс. руб. или 5,1 %. </w:t>
      </w:r>
    </w:p>
    <w:p w:rsidR="00586171" w:rsidRPr="00424601" w:rsidRDefault="00586171" w:rsidP="00586171">
      <w:pPr>
        <w:spacing w:after="0" w:line="240" w:lineRule="auto"/>
        <w:jc w:val="both"/>
        <w:rPr>
          <w:rFonts w:ascii="Times New Roman" w:eastAsia="Times New Roman" w:hAnsi="Times New Roman"/>
          <w:sz w:val="24"/>
          <w:szCs w:val="24"/>
        </w:rPr>
      </w:pPr>
      <w:r w:rsidRPr="00424601">
        <w:rPr>
          <w:rFonts w:ascii="Times New Roman" w:eastAsia="Times New Roman" w:hAnsi="Times New Roman"/>
          <w:sz w:val="24"/>
          <w:szCs w:val="24"/>
        </w:rPr>
        <w:t>           Увеличилось поступление налога на доходы физических лиц, акцизов на нефтепродукты, единого сельхозналога, госпошлины, доходов от оказания платных услуг и компенсации затрат государства, штрафов.</w:t>
      </w:r>
    </w:p>
    <w:p w:rsidR="00586171" w:rsidRPr="00424601" w:rsidRDefault="00586171" w:rsidP="00586171">
      <w:pPr>
        <w:spacing w:after="0" w:line="240" w:lineRule="auto"/>
        <w:jc w:val="both"/>
        <w:rPr>
          <w:rFonts w:ascii="Times New Roman" w:hAnsi="Times New Roman" w:cs="Times New Roman"/>
          <w:color w:val="000000"/>
          <w:sz w:val="24"/>
          <w:szCs w:val="24"/>
        </w:rPr>
      </w:pPr>
      <w:r w:rsidRPr="00424601">
        <w:rPr>
          <w:rFonts w:ascii="Times New Roman" w:eastAsia="Times New Roman" w:hAnsi="Times New Roman"/>
          <w:sz w:val="24"/>
          <w:szCs w:val="24"/>
        </w:rPr>
        <w:t xml:space="preserve">         В структуре собственных доходов консолидированного бюджета </w:t>
      </w:r>
      <w:proofErr w:type="spellStart"/>
      <w:r w:rsidRPr="00424601">
        <w:rPr>
          <w:rFonts w:ascii="Times New Roman" w:eastAsia="Times New Roman" w:hAnsi="Times New Roman"/>
          <w:sz w:val="24"/>
          <w:szCs w:val="24"/>
        </w:rPr>
        <w:t>Кетовского</w:t>
      </w:r>
      <w:proofErr w:type="spellEnd"/>
      <w:r w:rsidRPr="00424601">
        <w:rPr>
          <w:rFonts w:ascii="Times New Roman" w:eastAsia="Times New Roman" w:hAnsi="Times New Roman"/>
          <w:sz w:val="24"/>
          <w:szCs w:val="24"/>
        </w:rPr>
        <w:t xml:space="preserve"> района наибольший удельный вес занимает налог на доходы физических лиц – 52,8 % (в 2015 г -54,3%). В общем объеме доходов бюджета финансовая помощь составляет 782 104 тыс. руб. или 72,3 % (в 2015 г - 73,3%), на собственные доходы приходится 27,7 % (в 2015 г - 26,7%). </w:t>
      </w:r>
    </w:p>
    <w:p w:rsidR="00586171" w:rsidRPr="00424601" w:rsidRDefault="00586171" w:rsidP="00586171">
      <w:pPr>
        <w:spacing w:after="0" w:line="240" w:lineRule="auto"/>
        <w:ind w:firstLine="709"/>
        <w:jc w:val="both"/>
        <w:rPr>
          <w:rFonts w:ascii="Times New Roman" w:hAnsi="Times New Roman" w:cs="Times New Roman"/>
          <w:color w:val="000000"/>
          <w:sz w:val="24"/>
          <w:szCs w:val="24"/>
        </w:rPr>
      </w:pPr>
      <w:r w:rsidRPr="00424601">
        <w:rPr>
          <w:rFonts w:ascii="Times New Roman" w:hAnsi="Times New Roman" w:cs="Times New Roman"/>
          <w:color w:val="000000"/>
          <w:sz w:val="24"/>
          <w:szCs w:val="24"/>
        </w:rPr>
        <w:t xml:space="preserve">В течение года проводилась </w:t>
      </w:r>
      <w:r w:rsidRPr="00424601">
        <w:rPr>
          <w:rFonts w:ascii="Times New Roman" w:eastAsia="Times New Roman" w:hAnsi="Times New Roman" w:cs="Times New Roman"/>
          <w:color w:val="000000"/>
          <w:sz w:val="24"/>
          <w:szCs w:val="24"/>
        </w:rPr>
        <w:t>работа с администраторами доходов бюджета, направленная на повышение эффективности администрирования налогов, сокращение недоимки по налогам и сборам, привлечение к налогообложению незарегистрированного имущества, уточнение невыясненных доходов.</w:t>
      </w:r>
      <w:r w:rsidR="0067318B">
        <w:rPr>
          <w:rFonts w:ascii="Times New Roman" w:eastAsia="Times New Roman" w:hAnsi="Times New Roman" w:cs="Times New Roman"/>
          <w:color w:val="000000"/>
          <w:sz w:val="24"/>
          <w:szCs w:val="24"/>
        </w:rPr>
        <w:t xml:space="preserve"> </w:t>
      </w:r>
      <w:r w:rsidRPr="00424601">
        <w:rPr>
          <w:rFonts w:ascii="Times New Roman" w:eastAsia="Times New Roman" w:hAnsi="Times New Roman" w:cs="Times New Roman"/>
          <w:color w:val="000000"/>
          <w:sz w:val="24"/>
          <w:szCs w:val="24"/>
        </w:rPr>
        <w:t xml:space="preserve">Несмотря на проводимые мероприятия, </w:t>
      </w:r>
      <w:r w:rsidRPr="00424601">
        <w:rPr>
          <w:rFonts w:ascii="Times New Roman" w:hAnsi="Times New Roman" w:cs="Times New Roman"/>
          <w:color w:val="000000"/>
          <w:sz w:val="24"/>
          <w:szCs w:val="24"/>
        </w:rPr>
        <w:t>остается высокой дебиторская задолженность по неналоговым доходам - на 01.01.2017 г составляет 6,1 млн. руб., недоимка по налогам и сборам в местный бюджет составляет 19,3 млн. руб.</w:t>
      </w:r>
    </w:p>
    <w:p w:rsidR="00586171" w:rsidRPr="00F82FA6" w:rsidRDefault="00586171" w:rsidP="00586171">
      <w:pPr>
        <w:pStyle w:val="a3"/>
        <w:spacing w:before="0" w:beforeAutospacing="0" w:after="0" w:afterAutospacing="0"/>
        <w:ind w:firstLine="709"/>
        <w:jc w:val="both"/>
      </w:pPr>
      <w:r w:rsidRPr="00424601">
        <w:rPr>
          <w:b/>
        </w:rPr>
        <w:t xml:space="preserve">Доля налоговых и неналоговых доходов местного бюджета в общем объеме собственных доходов бюджета </w:t>
      </w:r>
      <w:r w:rsidRPr="00424601">
        <w:t>муниципального образования (без учета субвенций) в 2016 г составила 38,6% (2015 г – 38,9%).</w:t>
      </w:r>
    </w:p>
    <w:p w:rsidR="00586171" w:rsidRPr="003A241D" w:rsidRDefault="00586171" w:rsidP="00586171">
      <w:pPr>
        <w:spacing w:after="0" w:line="240" w:lineRule="auto"/>
        <w:ind w:firstLine="709"/>
        <w:jc w:val="both"/>
        <w:rPr>
          <w:rFonts w:ascii="Times New Roman" w:hAnsi="Times New Roman" w:cs="Times New Roman"/>
          <w:sz w:val="24"/>
          <w:szCs w:val="24"/>
        </w:rPr>
      </w:pPr>
      <w:r w:rsidRPr="003A241D">
        <w:rPr>
          <w:rFonts w:ascii="Times New Roman" w:hAnsi="Times New Roman" w:cs="Times New Roman"/>
          <w:sz w:val="24"/>
          <w:szCs w:val="24"/>
        </w:rPr>
        <w:t>За 201</w:t>
      </w:r>
      <w:r>
        <w:rPr>
          <w:rFonts w:ascii="Times New Roman" w:hAnsi="Times New Roman" w:cs="Times New Roman"/>
          <w:sz w:val="24"/>
          <w:szCs w:val="24"/>
        </w:rPr>
        <w:t>6</w:t>
      </w:r>
      <w:r w:rsidRPr="003A241D">
        <w:rPr>
          <w:rFonts w:ascii="Times New Roman" w:hAnsi="Times New Roman" w:cs="Times New Roman"/>
          <w:sz w:val="24"/>
          <w:szCs w:val="24"/>
        </w:rPr>
        <w:t xml:space="preserve"> г расходы по консолидированному бюджету составили 1</w:t>
      </w:r>
      <w:r>
        <w:rPr>
          <w:rFonts w:ascii="Times New Roman" w:hAnsi="Times New Roman" w:cs="Times New Roman"/>
          <w:sz w:val="24"/>
          <w:szCs w:val="24"/>
        </w:rPr>
        <w:t> </w:t>
      </w:r>
      <w:r w:rsidRPr="003A241D">
        <w:rPr>
          <w:rFonts w:ascii="Times New Roman" w:hAnsi="Times New Roman" w:cs="Times New Roman"/>
          <w:sz w:val="24"/>
          <w:szCs w:val="24"/>
        </w:rPr>
        <w:t>0</w:t>
      </w:r>
      <w:r>
        <w:rPr>
          <w:rFonts w:ascii="Times New Roman" w:hAnsi="Times New Roman" w:cs="Times New Roman"/>
          <w:sz w:val="24"/>
          <w:szCs w:val="24"/>
        </w:rPr>
        <w:t>76,8</w:t>
      </w:r>
      <w:r w:rsidRPr="003A241D">
        <w:rPr>
          <w:rFonts w:ascii="Times New Roman" w:hAnsi="Times New Roman" w:cs="Times New Roman"/>
          <w:sz w:val="24"/>
          <w:szCs w:val="24"/>
        </w:rPr>
        <w:t>млн</w:t>
      </w:r>
      <w:proofErr w:type="gramStart"/>
      <w:r w:rsidRPr="003A241D">
        <w:rPr>
          <w:rFonts w:ascii="Times New Roman" w:hAnsi="Times New Roman" w:cs="Times New Roman"/>
          <w:sz w:val="24"/>
          <w:szCs w:val="24"/>
        </w:rPr>
        <w:t>.р</w:t>
      </w:r>
      <w:proofErr w:type="gramEnd"/>
      <w:r w:rsidRPr="003A241D">
        <w:rPr>
          <w:rFonts w:ascii="Times New Roman" w:hAnsi="Times New Roman" w:cs="Times New Roman"/>
          <w:sz w:val="24"/>
          <w:szCs w:val="24"/>
        </w:rPr>
        <w:t xml:space="preserve">уб.. Основной группой расходов консолидированного бюджета </w:t>
      </w:r>
      <w:proofErr w:type="spellStart"/>
      <w:r w:rsidRPr="003A241D">
        <w:rPr>
          <w:rFonts w:ascii="Times New Roman" w:hAnsi="Times New Roman" w:cs="Times New Roman"/>
          <w:sz w:val="24"/>
          <w:szCs w:val="24"/>
        </w:rPr>
        <w:t>Кетовского</w:t>
      </w:r>
      <w:proofErr w:type="spellEnd"/>
      <w:r w:rsidRPr="003A241D">
        <w:rPr>
          <w:rFonts w:ascii="Times New Roman" w:hAnsi="Times New Roman" w:cs="Times New Roman"/>
          <w:sz w:val="24"/>
          <w:szCs w:val="24"/>
        </w:rPr>
        <w:t xml:space="preserve"> района, по</w:t>
      </w:r>
      <w:r>
        <w:rPr>
          <w:rFonts w:ascii="Times New Roman" w:hAnsi="Times New Roman" w:cs="Times New Roman"/>
          <w:sz w:val="24"/>
          <w:szCs w:val="24"/>
        </w:rPr>
        <w:t>-</w:t>
      </w:r>
      <w:r w:rsidRPr="003A241D">
        <w:rPr>
          <w:rFonts w:ascii="Times New Roman" w:hAnsi="Times New Roman" w:cs="Times New Roman"/>
          <w:sz w:val="24"/>
          <w:szCs w:val="24"/>
        </w:rPr>
        <w:t xml:space="preserve">прежнему, являются расходы на социально-культурные цели </w:t>
      </w:r>
      <w:r>
        <w:rPr>
          <w:rFonts w:ascii="Times New Roman" w:hAnsi="Times New Roman" w:cs="Times New Roman"/>
          <w:sz w:val="24"/>
          <w:szCs w:val="24"/>
        </w:rPr>
        <w:t>–71,0</w:t>
      </w:r>
      <w:r w:rsidRPr="003A241D">
        <w:rPr>
          <w:rFonts w:ascii="Times New Roman" w:hAnsi="Times New Roman" w:cs="Times New Roman"/>
          <w:sz w:val="24"/>
          <w:szCs w:val="24"/>
        </w:rPr>
        <w:t xml:space="preserve"> % от общего объема расх</w:t>
      </w:r>
      <w:r w:rsidR="00A7745C">
        <w:rPr>
          <w:rFonts w:ascii="Times New Roman" w:hAnsi="Times New Roman" w:cs="Times New Roman"/>
          <w:sz w:val="24"/>
          <w:szCs w:val="24"/>
        </w:rPr>
        <w:t xml:space="preserve">одов консолидированного бюджета </w:t>
      </w:r>
      <w:r w:rsidRPr="003A241D">
        <w:rPr>
          <w:rFonts w:ascii="Times New Roman" w:hAnsi="Times New Roman" w:cs="Times New Roman"/>
          <w:sz w:val="24"/>
          <w:szCs w:val="24"/>
        </w:rPr>
        <w:t xml:space="preserve"> или </w:t>
      </w:r>
      <w:r>
        <w:rPr>
          <w:rFonts w:ascii="Times New Roman" w:hAnsi="Times New Roman" w:cs="Times New Roman"/>
          <w:sz w:val="24"/>
          <w:szCs w:val="24"/>
        </w:rPr>
        <w:t>766,6</w:t>
      </w:r>
      <w:r w:rsidRPr="003A241D">
        <w:rPr>
          <w:rFonts w:ascii="Times New Roman" w:hAnsi="Times New Roman" w:cs="Times New Roman"/>
          <w:sz w:val="24"/>
          <w:szCs w:val="24"/>
        </w:rPr>
        <w:t xml:space="preserve"> млн. руб. </w:t>
      </w:r>
    </w:p>
    <w:p w:rsidR="00586171" w:rsidRDefault="00586171" w:rsidP="00586171">
      <w:pPr>
        <w:pStyle w:val="a3"/>
        <w:spacing w:before="0" w:beforeAutospacing="0" w:after="0" w:afterAutospacing="0"/>
        <w:ind w:firstLine="709"/>
        <w:jc w:val="both"/>
      </w:pPr>
      <w:r w:rsidRPr="001E0C72">
        <w:rPr>
          <w:b/>
        </w:rPr>
        <w:t>Расходы бюджета на содержание работников органов местного самоуправления в расчёте на одного жителя</w:t>
      </w:r>
      <w:r w:rsidR="00A7745C">
        <w:rPr>
          <w:b/>
        </w:rPr>
        <w:t xml:space="preserve"> </w:t>
      </w:r>
      <w:r>
        <w:t>увеличились</w:t>
      </w:r>
      <w:r w:rsidRPr="001E0C72">
        <w:t xml:space="preserve"> на </w:t>
      </w:r>
      <w:r>
        <w:t>9</w:t>
      </w:r>
      <w:r w:rsidRPr="001E0C72">
        <w:t xml:space="preserve">% за </w:t>
      </w:r>
      <w:r>
        <w:t>счет увеличения заработной платы в связи с ростом МРОТ с 01.01.2016 г. – 6204 р. (н</w:t>
      </w:r>
      <w:bookmarkStart w:id="0" w:name="_GoBack"/>
      <w:bookmarkEnd w:id="0"/>
      <w:r>
        <w:t>а 4%), с 01.07.2016 г. – 7500 р.</w:t>
      </w:r>
    </w:p>
    <w:p w:rsidR="00586171" w:rsidRDefault="00586171" w:rsidP="00586171">
      <w:pPr>
        <w:pStyle w:val="a3"/>
        <w:spacing w:before="0" w:beforeAutospacing="0" w:after="0" w:afterAutospacing="0"/>
        <w:ind w:firstLine="709"/>
        <w:jc w:val="both"/>
      </w:pPr>
      <w:proofErr w:type="gramStart"/>
      <w:r w:rsidRPr="00313D38">
        <w:rPr>
          <w:b/>
        </w:rPr>
        <w:t>Доля просроченной кредиторской задолженности по оплате труда (включая начисления на оплату труда) муниципальных учреждений</w:t>
      </w:r>
      <w:r w:rsidRPr="00313D38">
        <w:t xml:space="preserve"> в общем объеме расходов муниципального образования на оплату труда (включая начисления на оплату труда)</w:t>
      </w:r>
      <w:r w:rsidR="00A7745C">
        <w:t xml:space="preserve"> </w:t>
      </w:r>
      <w:r>
        <w:t>в 2016 году составляет 13,5%, ввиду образования просроченной задолженности по начислениям на заработную плату в сумме 76 394т.р., в том числе 30 074 т.р. за счет средств областного бюджета.</w:t>
      </w:r>
      <w:proofErr w:type="gramEnd"/>
    </w:p>
    <w:p w:rsidR="00A7745C" w:rsidRPr="001E0C72" w:rsidRDefault="00A7745C" w:rsidP="00586171">
      <w:pPr>
        <w:pStyle w:val="a3"/>
        <w:spacing w:before="0" w:beforeAutospacing="0" w:after="0" w:afterAutospacing="0"/>
        <w:ind w:firstLine="709"/>
        <w:jc w:val="both"/>
      </w:pPr>
    </w:p>
    <w:p w:rsidR="004B2A98" w:rsidRPr="00A7745C" w:rsidRDefault="004B2A98" w:rsidP="00B50993">
      <w:pPr>
        <w:spacing w:line="240" w:lineRule="auto"/>
        <w:ind w:firstLine="709"/>
        <w:jc w:val="both"/>
        <w:rPr>
          <w:rFonts w:ascii="Times New Roman" w:hAnsi="Times New Roman" w:cs="Times New Roman"/>
          <w:sz w:val="24"/>
          <w:szCs w:val="24"/>
        </w:rPr>
      </w:pPr>
      <w:r w:rsidRPr="00A7745C">
        <w:rPr>
          <w:rFonts w:ascii="Times New Roman" w:hAnsi="Times New Roman" w:cs="Times New Roman"/>
          <w:b/>
          <w:sz w:val="24"/>
          <w:szCs w:val="24"/>
        </w:rPr>
        <w:t>Удовлетворённость населения деятельностью органа местного самоуправления</w:t>
      </w:r>
      <w:r w:rsidR="00B34430" w:rsidRPr="00A7745C">
        <w:rPr>
          <w:rFonts w:ascii="Times New Roman" w:hAnsi="Times New Roman" w:cs="Times New Roman"/>
          <w:b/>
          <w:sz w:val="24"/>
          <w:szCs w:val="24"/>
        </w:rPr>
        <w:t xml:space="preserve"> </w:t>
      </w:r>
      <w:r w:rsidRPr="00A7745C">
        <w:rPr>
          <w:rFonts w:ascii="Times New Roman" w:hAnsi="Times New Roman" w:cs="Times New Roman"/>
          <w:b/>
          <w:sz w:val="24"/>
          <w:szCs w:val="24"/>
        </w:rPr>
        <w:t xml:space="preserve"> </w:t>
      </w:r>
      <w:r w:rsidR="00A7745C" w:rsidRPr="00A7745C">
        <w:rPr>
          <w:rFonts w:ascii="Times New Roman" w:hAnsi="Times New Roman" w:cs="Times New Roman"/>
          <w:sz w:val="24"/>
          <w:szCs w:val="24"/>
        </w:rPr>
        <w:t>уменьшилась</w:t>
      </w:r>
      <w:r w:rsidR="003F0D9E" w:rsidRPr="00A7745C">
        <w:rPr>
          <w:rFonts w:ascii="Times New Roman" w:hAnsi="Times New Roman" w:cs="Times New Roman"/>
          <w:sz w:val="24"/>
          <w:szCs w:val="24"/>
        </w:rPr>
        <w:t xml:space="preserve"> </w:t>
      </w:r>
      <w:r w:rsidRPr="00A7745C">
        <w:rPr>
          <w:rFonts w:ascii="Times New Roman" w:hAnsi="Times New Roman" w:cs="Times New Roman"/>
          <w:sz w:val="24"/>
          <w:szCs w:val="24"/>
        </w:rPr>
        <w:t xml:space="preserve"> и составила </w:t>
      </w:r>
      <w:r w:rsidR="00A7745C" w:rsidRPr="00A7745C">
        <w:rPr>
          <w:rFonts w:ascii="Times New Roman" w:hAnsi="Times New Roman" w:cs="Times New Roman"/>
          <w:sz w:val="24"/>
          <w:szCs w:val="24"/>
        </w:rPr>
        <w:t>52,6</w:t>
      </w:r>
      <w:r w:rsidRPr="00A7745C">
        <w:rPr>
          <w:rFonts w:ascii="Times New Roman" w:hAnsi="Times New Roman" w:cs="Times New Roman"/>
          <w:sz w:val="24"/>
          <w:szCs w:val="24"/>
        </w:rPr>
        <w:t>%</w:t>
      </w:r>
      <w:r w:rsidRPr="00A7745C">
        <w:rPr>
          <w:rFonts w:ascii="Times New Roman" w:hAnsi="Times New Roman" w:cs="Times New Roman"/>
          <w:b/>
          <w:sz w:val="24"/>
          <w:szCs w:val="24"/>
        </w:rPr>
        <w:t xml:space="preserve"> (</w:t>
      </w:r>
      <w:r w:rsidRPr="00A7745C">
        <w:rPr>
          <w:rFonts w:ascii="Times New Roman" w:hAnsi="Times New Roman" w:cs="Times New Roman"/>
          <w:sz w:val="24"/>
          <w:szCs w:val="24"/>
        </w:rPr>
        <w:t>201</w:t>
      </w:r>
      <w:r w:rsidR="00A7745C" w:rsidRPr="00A7745C">
        <w:rPr>
          <w:rFonts w:ascii="Times New Roman" w:hAnsi="Times New Roman" w:cs="Times New Roman"/>
          <w:sz w:val="24"/>
          <w:szCs w:val="24"/>
        </w:rPr>
        <w:t xml:space="preserve">5 </w:t>
      </w:r>
      <w:r w:rsidRPr="00A7745C">
        <w:rPr>
          <w:rFonts w:ascii="Times New Roman" w:hAnsi="Times New Roman" w:cs="Times New Roman"/>
          <w:sz w:val="24"/>
          <w:szCs w:val="24"/>
        </w:rPr>
        <w:t xml:space="preserve">год – </w:t>
      </w:r>
      <w:r w:rsidR="00A7745C" w:rsidRPr="00A7745C">
        <w:rPr>
          <w:rFonts w:ascii="Times New Roman" w:hAnsi="Times New Roman" w:cs="Times New Roman"/>
          <w:sz w:val="24"/>
          <w:szCs w:val="24"/>
        </w:rPr>
        <w:t>66,7</w:t>
      </w:r>
      <w:r w:rsidRPr="00A7745C">
        <w:rPr>
          <w:rFonts w:ascii="Times New Roman" w:hAnsi="Times New Roman" w:cs="Times New Roman"/>
          <w:sz w:val="24"/>
          <w:szCs w:val="24"/>
        </w:rPr>
        <w:t>%)</w:t>
      </w:r>
      <w:r w:rsidR="00993767" w:rsidRPr="00A7745C">
        <w:rPr>
          <w:rFonts w:ascii="Times New Roman" w:hAnsi="Times New Roman" w:cs="Times New Roman"/>
          <w:sz w:val="24"/>
          <w:szCs w:val="24"/>
        </w:rPr>
        <w:t>.</w:t>
      </w:r>
    </w:p>
    <w:p w:rsidR="00230EB4" w:rsidRPr="00F306D5" w:rsidRDefault="00AC6AED" w:rsidP="00230EB4">
      <w:pPr>
        <w:spacing w:after="0" w:line="240" w:lineRule="auto"/>
        <w:ind w:firstLine="720"/>
        <w:jc w:val="both"/>
        <w:rPr>
          <w:rFonts w:ascii="Times New Roman" w:hAnsi="Times New Roman" w:cs="Times New Roman"/>
          <w:sz w:val="24"/>
          <w:szCs w:val="24"/>
        </w:rPr>
      </w:pPr>
      <w:r w:rsidRPr="007266B5">
        <w:rPr>
          <w:rFonts w:ascii="Times New Roman" w:hAnsi="Times New Roman" w:cs="Times New Roman"/>
          <w:b/>
          <w:sz w:val="24"/>
          <w:szCs w:val="24"/>
        </w:rPr>
        <w:t>Среднегодовая ч</w:t>
      </w:r>
      <w:r w:rsidR="005C4FD9" w:rsidRPr="007266B5">
        <w:rPr>
          <w:rFonts w:ascii="Times New Roman" w:hAnsi="Times New Roman" w:cs="Times New Roman"/>
          <w:b/>
          <w:sz w:val="24"/>
          <w:szCs w:val="24"/>
        </w:rPr>
        <w:t>исленн</w:t>
      </w:r>
      <w:r w:rsidRPr="007266B5">
        <w:rPr>
          <w:rFonts w:ascii="Times New Roman" w:hAnsi="Times New Roman" w:cs="Times New Roman"/>
          <w:b/>
          <w:sz w:val="24"/>
          <w:szCs w:val="24"/>
        </w:rPr>
        <w:t>ость населения</w:t>
      </w:r>
      <w:r w:rsidRPr="007266B5">
        <w:rPr>
          <w:rFonts w:ascii="Times New Roman" w:hAnsi="Times New Roman" w:cs="Times New Roman"/>
          <w:sz w:val="24"/>
          <w:szCs w:val="24"/>
        </w:rPr>
        <w:t xml:space="preserve"> увеличилась</w:t>
      </w:r>
      <w:r w:rsidR="0029288C" w:rsidRPr="007266B5">
        <w:rPr>
          <w:rFonts w:ascii="Times New Roman" w:hAnsi="Times New Roman" w:cs="Times New Roman"/>
          <w:sz w:val="24"/>
          <w:szCs w:val="24"/>
        </w:rPr>
        <w:t xml:space="preserve"> на </w:t>
      </w:r>
      <w:r w:rsidR="00424E95" w:rsidRPr="007266B5">
        <w:rPr>
          <w:rFonts w:ascii="Times New Roman" w:hAnsi="Times New Roman" w:cs="Times New Roman"/>
          <w:sz w:val="24"/>
          <w:szCs w:val="24"/>
        </w:rPr>
        <w:t>0,</w:t>
      </w:r>
      <w:r w:rsidR="003A2B7E" w:rsidRPr="007266B5">
        <w:rPr>
          <w:rFonts w:ascii="Times New Roman" w:hAnsi="Times New Roman" w:cs="Times New Roman"/>
          <w:sz w:val="24"/>
          <w:szCs w:val="24"/>
        </w:rPr>
        <w:t>6</w:t>
      </w:r>
      <w:r w:rsidR="00424E95" w:rsidRPr="007266B5">
        <w:rPr>
          <w:rFonts w:ascii="Times New Roman" w:hAnsi="Times New Roman" w:cs="Times New Roman"/>
          <w:sz w:val="24"/>
          <w:szCs w:val="24"/>
        </w:rPr>
        <w:t>% (</w:t>
      </w:r>
      <w:r w:rsidR="00461672" w:rsidRPr="007266B5">
        <w:rPr>
          <w:rFonts w:ascii="Times New Roman" w:hAnsi="Times New Roman" w:cs="Times New Roman"/>
          <w:sz w:val="24"/>
          <w:szCs w:val="24"/>
        </w:rPr>
        <w:t>403</w:t>
      </w:r>
      <w:r w:rsidR="0029288C" w:rsidRPr="007266B5">
        <w:rPr>
          <w:rFonts w:ascii="Times New Roman" w:hAnsi="Times New Roman" w:cs="Times New Roman"/>
          <w:sz w:val="24"/>
          <w:szCs w:val="24"/>
        </w:rPr>
        <w:t xml:space="preserve"> чел)</w:t>
      </w:r>
      <w:r w:rsidR="005C4FD9" w:rsidRPr="007266B5">
        <w:rPr>
          <w:rFonts w:ascii="Times New Roman" w:hAnsi="Times New Roman" w:cs="Times New Roman"/>
          <w:sz w:val="24"/>
          <w:szCs w:val="24"/>
        </w:rPr>
        <w:t xml:space="preserve"> и составила </w:t>
      </w:r>
      <w:r w:rsidR="00461672" w:rsidRPr="007266B5">
        <w:rPr>
          <w:rFonts w:ascii="Times New Roman" w:hAnsi="Times New Roman" w:cs="Times New Roman"/>
          <w:sz w:val="24"/>
          <w:szCs w:val="24"/>
        </w:rPr>
        <w:t>61431</w:t>
      </w:r>
      <w:r w:rsidR="0029288C" w:rsidRPr="007266B5">
        <w:rPr>
          <w:rFonts w:ascii="Times New Roman" w:hAnsi="Times New Roman" w:cs="Times New Roman"/>
          <w:sz w:val="24"/>
          <w:szCs w:val="24"/>
        </w:rPr>
        <w:t xml:space="preserve"> чел. (</w:t>
      </w:r>
      <w:r w:rsidR="005C4FD9" w:rsidRPr="007266B5">
        <w:rPr>
          <w:rFonts w:ascii="Times New Roman" w:hAnsi="Times New Roman" w:cs="Times New Roman"/>
          <w:sz w:val="24"/>
          <w:szCs w:val="24"/>
        </w:rPr>
        <w:t>20</w:t>
      </w:r>
      <w:r w:rsidRPr="007266B5">
        <w:rPr>
          <w:rFonts w:ascii="Times New Roman" w:hAnsi="Times New Roman" w:cs="Times New Roman"/>
          <w:sz w:val="24"/>
          <w:szCs w:val="24"/>
        </w:rPr>
        <w:t>1</w:t>
      </w:r>
      <w:r w:rsidR="00461672" w:rsidRPr="007266B5">
        <w:rPr>
          <w:rFonts w:ascii="Times New Roman" w:hAnsi="Times New Roman" w:cs="Times New Roman"/>
          <w:sz w:val="24"/>
          <w:szCs w:val="24"/>
        </w:rPr>
        <w:t xml:space="preserve">5 </w:t>
      </w:r>
      <w:r w:rsidR="005C4FD9" w:rsidRPr="007266B5">
        <w:rPr>
          <w:rFonts w:ascii="Times New Roman" w:hAnsi="Times New Roman" w:cs="Times New Roman"/>
          <w:sz w:val="24"/>
          <w:szCs w:val="24"/>
        </w:rPr>
        <w:t xml:space="preserve">год – </w:t>
      </w:r>
      <w:r w:rsidR="00461672" w:rsidRPr="007266B5">
        <w:rPr>
          <w:rFonts w:ascii="Times New Roman" w:hAnsi="Times New Roman" w:cs="Times New Roman"/>
          <w:sz w:val="24"/>
          <w:szCs w:val="24"/>
        </w:rPr>
        <w:t>61028</w:t>
      </w:r>
      <w:r w:rsidR="005C4FD9" w:rsidRPr="007266B5">
        <w:rPr>
          <w:rFonts w:ascii="Times New Roman" w:hAnsi="Times New Roman" w:cs="Times New Roman"/>
          <w:sz w:val="24"/>
          <w:szCs w:val="24"/>
        </w:rPr>
        <w:t xml:space="preserve"> чел)</w:t>
      </w:r>
      <w:r w:rsidRPr="007266B5">
        <w:rPr>
          <w:rFonts w:ascii="Times New Roman" w:hAnsi="Times New Roman" w:cs="Times New Roman"/>
          <w:sz w:val="24"/>
          <w:szCs w:val="24"/>
        </w:rPr>
        <w:t>.</w:t>
      </w:r>
      <w:r w:rsidR="001E612E" w:rsidRPr="00870472">
        <w:rPr>
          <w:rFonts w:ascii="Times New Roman" w:hAnsi="Times New Roman" w:cs="Times New Roman"/>
          <w:color w:val="FF0000"/>
          <w:sz w:val="24"/>
          <w:szCs w:val="24"/>
        </w:rPr>
        <w:t xml:space="preserve"> </w:t>
      </w:r>
      <w:r w:rsidR="003F749B" w:rsidRPr="00861A0E">
        <w:rPr>
          <w:rFonts w:ascii="Times New Roman" w:hAnsi="Times New Roman" w:cs="Times New Roman"/>
          <w:sz w:val="24"/>
          <w:szCs w:val="24"/>
        </w:rPr>
        <w:t>В 201</w:t>
      </w:r>
      <w:r w:rsidR="00461672" w:rsidRPr="00861A0E">
        <w:rPr>
          <w:rFonts w:ascii="Times New Roman" w:hAnsi="Times New Roman" w:cs="Times New Roman"/>
          <w:sz w:val="24"/>
          <w:szCs w:val="24"/>
        </w:rPr>
        <w:t>6</w:t>
      </w:r>
      <w:r w:rsidR="003F749B" w:rsidRPr="00861A0E">
        <w:rPr>
          <w:rFonts w:ascii="Times New Roman" w:hAnsi="Times New Roman" w:cs="Times New Roman"/>
          <w:sz w:val="24"/>
          <w:szCs w:val="24"/>
        </w:rPr>
        <w:t xml:space="preserve"> году</w:t>
      </w:r>
      <w:r w:rsidR="00230EB4" w:rsidRPr="00861A0E">
        <w:rPr>
          <w:rFonts w:ascii="Times New Roman" w:hAnsi="Times New Roman" w:cs="Times New Roman"/>
          <w:sz w:val="24"/>
          <w:szCs w:val="24"/>
        </w:rPr>
        <w:t xml:space="preserve"> в </w:t>
      </w:r>
      <w:proofErr w:type="spellStart"/>
      <w:r w:rsidR="00230EB4" w:rsidRPr="00861A0E">
        <w:rPr>
          <w:rFonts w:ascii="Times New Roman" w:hAnsi="Times New Roman" w:cs="Times New Roman"/>
          <w:sz w:val="24"/>
          <w:szCs w:val="24"/>
        </w:rPr>
        <w:t>Кетовском</w:t>
      </w:r>
      <w:proofErr w:type="spellEnd"/>
      <w:r w:rsidR="00230EB4" w:rsidRPr="00861A0E">
        <w:rPr>
          <w:rFonts w:ascii="Times New Roman" w:hAnsi="Times New Roman" w:cs="Times New Roman"/>
          <w:sz w:val="24"/>
          <w:szCs w:val="24"/>
        </w:rPr>
        <w:t xml:space="preserve"> районе родилось </w:t>
      </w:r>
      <w:r w:rsidR="009F483D" w:rsidRPr="00861A0E">
        <w:rPr>
          <w:rFonts w:ascii="Times New Roman" w:hAnsi="Times New Roman" w:cs="Times New Roman"/>
          <w:sz w:val="24"/>
          <w:szCs w:val="24"/>
        </w:rPr>
        <w:t>592</w:t>
      </w:r>
      <w:r w:rsidR="00230EB4" w:rsidRPr="00861A0E">
        <w:rPr>
          <w:rFonts w:ascii="Times New Roman" w:hAnsi="Times New Roman" w:cs="Times New Roman"/>
          <w:sz w:val="24"/>
          <w:szCs w:val="24"/>
        </w:rPr>
        <w:t xml:space="preserve"> детей</w:t>
      </w:r>
      <w:r w:rsidR="00AD5DA8" w:rsidRPr="00861A0E">
        <w:rPr>
          <w:rFonts w:ascii="Times New Roman" w:hAnsi="Times New Roman" w:cs="Times New Roman"/>
          <w:sz w:val="24"/>
          <w:szCs w:val="24"/>
        </w:rPr>
        <w:t xml:space="preserve"> (201</w:t>
      </w:r>
      <w:r w:rsidR="009F483D" w:rsidRPr="00861A0E">
        <w:rPr>
          <w:rFonts w:ascii="Times New Roman" w:hAnsi="Times New Roman" w:cs="Times New Roman"/>
          <w:sz w:val="24"/>
          <w:szCs w:val="24"/>
        </w:rPr>
        <w:t>5</w:t>
      </w:r>
      <w:r w:rsidR="00AD5DA8" w:rsidRPr="00861A0E">
        <w:rPr>
          <w:rFonts w:ascii="Times New Roman" w:hAnsi="Times New Roman" w:cs="Times New Roman"/>
          <w:sz w:val="24"/>
          <w:szCs w:val="24"/>
        </w:rPr>
        <w:t xml:space="preserve">г. – </w:t>
      </w:r>
      <w:r w:rsidR="009F483D" w:rsidRPr="00861A0E">
        <w:rPr>
          <w:rFonts w:ascii="Times New Roman" w:hAnsi="Times New Roman" w:cs="Times New Roman"/>
          <w:sz w:val="24"/>
          <w:szCs w:val="24"/>
        </w:rPr>
        <w:t>630</w:t>
      </w:r>
      <w:r w:rsidR="00E01660" w:rsidRPr="00861A0E">
        <w:rPr>
          <w:rFonts w:ascii="Times New Roman" w:hAnsi="Times New Roman" w:cs="Times New Roman"/>
          <w:sz w:val="24"/>
          <w:szCs w:val="24"/>
        </w:rPr>
        <w:t xml:space="preserve"> детей</w:t>
      </w:r>
      <w:r w:rsidR="00AD5DA8" w:rsidRPr="00861A0E">
        <w:rPr>
          <w:rFonts w:ascii="Times New Roman" w:hAnsi="Times New Roman" w:cs="Times New Roman"/>
          <w:sz w:val="24"/>
          <w:szCs w:val="24"/>
        </w:rPr>
        <w:t>)</w:t>
      </w:r>
      <w:r w:rsidR="00230EB4" w:rsidRPr="00861A0E">
        <w:rPr>
          <w:rFonts w:ascii="Times New Roman" w:hAnsi="Times New Roman" w:cs="Times New Roman"/>
          <w:sz w:val="24"/>
          <w:szCs w:val="24"/>
        </w:rPr>
        <w:t xml:space="preserve">, умерло </w:t>
      </w:r>
      <w:r w:rsidR="00446BB5" w:rsidRPr="00861A0E">
        <w:rPr>
          <w:rFonts w:ascii="Times New Roman" w:hAnsi="Times New Roman" w:cs="Times New Roman"/>
          <w:sz w:val="24"/>
          <w:szCs w:val="24"/>
        </w:rPr>
        <w:t>7</w:t>
      </w:r>
      <w:r w:rsidR="009F483D" w:rsidRPr="00861A0E">
        <w:rPr>
          <w:rFonts w:ascii="Times New Roman" w:hAnsi="Times New Roman" w:cs="Times New Roman"/>
          <w:sz w:val="24"/>
          <w:szCs w:val="24"/>
        </w:rPr>
        <w:t>53</w:t>
      </w:r>
      <w:r w:rsidR="00446BB5" w:rsidRPr="00861A0E">
        <w:rPr>
          <w:rFonts w:ascii="Times New Roman" w:hAnsi="Times New Roman" w:cs="Times New Roman"/>
          <w:sz w:val="24"/>
          <w:szCs w:val="24"/>
        </w:rPr>
        <w:t xml:space="preserve"> </w:t>
      </w:r>
      <w:r w:rsidR="00AD5DA8" w:rsidRPr="00861A0E">
        <w:rPr>
          <w:rFonts w:ascii="Times New Roman" w:hAnsi="Times New Roman" w:cs="Times New Roman"/>
          <w:sz w:val="24"/>
          <w:szCs w:val="24"/>
        </w:rPr>
        <w:t>человек (201</w:t>
      </w:r>
      <w:r w:rsidR="009F483D" w:rsidRPr="00861A0E">
        <w:rPr>
          <w:rFonts w:ascii="Times New Roman" w:hAnsi="Times New Roman" w:cs="Times New Roman"/>
          <w:sz w:val="24"/>
          <w:szCs w:val="24"/>
        </w:rPr>
        <w:t>5</w:t>
      </w:r>
      <w:r w:rsidR="00AD5DA8" w:rsidRPr="00861A0E">
        <w:rPr>
          <w:rFonts w:ascii="Times New Roman" w:hAnsi="Times New Roman" w:cs="Times New Roman"/>
          <w:sz w:val="24"/>
          <w:szCs w:val="24"/>
        </w:rPr>
        <w:t xml:space="preserve"> г. – </w:t>
      </w:r>
      <w:r w:rsidR="009F483D" w:rsidRPr="00861A0E">
        <w:rPr>
          <w:rFonts w:ascii="Times New Roman" w:hAnsi="Times New Roman" w:cs="Times New Roman"/>
          <w:sz w:val="24"/>
          <w:szCs w:val="24"/>
        </w:rPr>
        <w:t>788</w:t>
      </w:r>
      <w:r w:rsidR="00A75262" w:rsidRPr="00861A0E">
        <w:rPr>
          <w:rFonts w:ascii="Times New Roman" w:hAnsi="Times New Roman" w:cs="Times New Roman"/>
          <w:sz w:val="24"/>
          <w:szCs w:val="24"/>
        </w:rPr>
        <w:t xml:space="preserve"> </w:t>
      </w:r>
      <w:r w:rsidR="00E01660" w:rsidRPr="00861A0E">
        <w:rPr>
          <w:rFonts w:ascii="Times New Roman" w:hAnsi="Times New Roman" w:cs="Times New Roman"/>
          <w:sz w:val="24"/>
          <w:szCs w:val="24"/>
        </w:rPr>
        <w:t>чел.</w:t>
      </w:r>
      <w:r w:rsidR="00AD5DA8" w:rsidRPr="00861A0E">
        <w:rPr>
          <w:rFonts w:ascii="Times New Roman" w:hAnsi="Times New Roman" w:cs="Times New Roman"/>
          <w:sz w:val="24"/>
          <w:szCs w:val="24"/>
        </w:rPr>
        <w:t>)</w:t>
      </w:r>
      <w:r w:rsidR="00230EB4" w:rsidRPr="00861A0E">
        <w:rPr>
          <w:rFonts w:ascii="Times New Roman" w:hAnsi="Times New Roman" w:cs="Times New Roman"/>
          <w:sz w:val="24"/>
          <w:szCs w:val="24"/>
        </w:rPr>
        <w:t>, естественн</w:t>
      </w:r>
      <w:r w:rsidR="00AD5DA8" w:rsidRPr="00861A0E">
        <w:rPr>
          <w:rFonts w:ascii="Times New Roman" w:hAnsi="Times New Roman" w:cs="Times New Roman"/>
          <w:sz w:val="24"/>
          <w:szCs w:val="24"/>
        </w:rPr>
        <w:t>ая</w:t>
      </w:r>
      <w:r w:rsidR="00230EB4" w:rsidRPr="00861A0E">
        <w:rPr>
          <w:rFonts w:ascii="Times New Roman" w:hAnsi="Times New Roman" w:cs="Times New Roman"/>
          <w:sz w:val="24"/>
          <w:szCs w:val="24"/>
        </w:rPr>
        <w:t xml:space="preserve"> </w:t>
      </w:r>
      <w:r w:rsidR="00AD5DA8" w:rsidRPr="00861A0E">
        <w:rPr>
          <w:rFonts w:ascii="Times New Roman" w:hAnsi="Times New Roman" w:cs="Times New Roman"/>
          <w:sz w:val="24"/>
          <w:szCs w:val="24"/>
        </w:rPr>
        <w:t xml:space="preserve">убыль </w:t>
      </w:r>
      <w:r w:rsidR="00230EB4" w:rsidRPr="00861A0E">
        <w:rPr>
          <w:rFonts w:ascii="Times New Roman" w:hAnsi="Times New Roman" w:cs="Times New Roman"/>
          <w:sz w:val="24"/>
          <w:szCs w:val="24"/>
        </w:rPr>
        <w:lastRenderedPageBreak/>
        <w:t>населения составил</w:t>
      </w:r>
      <w:r w:rsidR="00AD5DA8" w:rsidRPr="00861A0E">
        <w:rPr>
          <w:rFonts w:ascii="Times New Roman" w:hAnsi="Times New Roman" w:cs="Times New Roman"/>
          <w:sz w:val="24"/>
          <w:szCs w:val="24"/>
        </w:rPr>
        <w:t>а</w:t>
      </w:r>
      <w:r w:rsidR="00230EB4" w:rsidRPr="00861A0E">
        <w:rPr>
          <w:rFonts w:ascii="Times New Roman" w:hAnsi="Times New Roman" w:cs="Times New Roman"/>
          <w:sz w:val="24"/>
          <w:szCs w:val="24"/>
        </w:rPr>
        <w:t xml:space="preserve"> </w:t>
      </w:r>
      <w:r w:rsidR="009F483D" w:rsidRPr="00861A0E">
        <w:rPr>
          <w:rFonts w:ascii="Times New Roman" w:hAnsi="Times New Roman" w:cs="Times New Roman"/>
          <w:sz w:val="24"/>
          <w:szCs w:val="24"/>
        </w:rPr>
        <w:t>161</w:t>
      </w:r>
      <w:r w:rsidR="00230EB4" w:rsidRPr="00861A0E">
        <w:rPr>
          <w:rFonts w:ascii="Times New Roman" w:hAnsi="Times New Roman" w:cs="Times New Roman"/>
          <w:sz w:val="24"/>
          <w:szCs w:val="24"/>
        </w:rPr>
        <w:t xml:space="preserve"> человек</w:t>
      </w:r>
      <w:r w:rsidR="00E01660" w:rsidRPr="00861A0E">
        <w:rPr>
          <w:rFonts w:ascii="Times New Roman" w:hAnsi="Times New Roman" w:cs="Times New Roman"/>
          <w:sz w:val="24"/>
          <w:szCs w:val="24"/>
        </w:rPr>
        <w:t xml:space="preserve"> (201</w:t>
      </w:r>
      <w:r w:rsidR="009F483D" w:rsidRPr="00861A0E">
        <w:rPr>
          <w:rFonts w:ascii="Times New Roman" w:hAnsi="Times New Roman" w:cs="Times New Roman"/>
          <w:sz w:val="24"/>
          <w:szCs w:val="24"/>
        </w:rPr>
        <w:t>5</w:t>
      </w:r>
      <w:r w:rsidR="00E01660" w:rsidRPr="00861A0E">
        <w:rPr>
          <w:rFonts w:ascii="Times New Roman" w:hAnsi="Times New Roman" w:cs="Times New Roman"/>
          <w:sz w:val="24"/>
          <w:szCs w:val="24"/>
        </w:rPr>
        <w:t xml:space="preserve"> г. – естественн</w:t>
      </w:r>
      <w:r w:rsidR="00666F13" w:rsidRPr="00861A0E">
        <w:rPr>
          <w:rFonts w:ascii="Times New Roman" w:hAnsi="Times New Roman" w:cs="Times New Roman"/>
          <w:sz w:val="24"/>
          <w:szCs w:val="24"/>
        </w:rPr>
        <w:t>ая</w:t>
      </w:r>
      <w:r w:rsidR="00E01660" w:rsidRPr="00861A0E">
        <w:rPr>
          <w:rFonts w:ascii="Times New Roman" w:hAnsi="Times New Roman" w:cs="Times New Roman"/>
          <w:sz w:val="24"/>
          <w:szCs w:val="24"/>
        </w:rPr>
        <w:t xml:space="preserve"> </w:t>
      </w:r>
      <w:r w:rsidR="00666F13" w:rsidRPr="00861A0E">
        <w:rPr>
          <w:rFonts w:ascii="Times New Roman" w:hAnsi="Times New Roman" w:cs="Times New Roman"/>
          <w:sz w:val="24"/>
          <w:szCs w:val="24"/>
        </w:rPr>
        <w:t xml:space="preserve">убыль </w:t>
      </w:r>
      <w:r w:rsidR="00E01660" w:rsidRPr="00861A0E">
        <w:rPr>
          <w:rFonts w:ascii="Times New Roman" w:hAnsi="Times New Roman" w:cs="Times New Roman"/>
          <w:sz w:val="24"/>
          <w:szCs w:val="24"/>
        </w:rPr>
        <w:t xml:space="preserve"> – </w:t>
      </w:r>
      <w:r w:rsidR="009F483D" w:rsidRPr="00861A0E">
        <w:rPr>
          <w:rFonts w:ascii="Times New Roman" w:hAnsi="Times New Roman" w:cs="Times New Roman"/>
          <w:sz w:val="24"/>
          <w:szCs w:val="24"/>
        </w:rPr>
        <w:t>158</w:t>
      </w:r>
      <w:r w:rsidR="00E01660" w:rsidRPr="00861A0E">
        <w:rPr>
          <w:rFonts w:ascii="Times New Roman" w:hAnsi="Times New Roman" w:cs="Times New Roman"/>
          <w:sz w:val="24"/>
          <w:szCs w:val="24"/>
        </w:rPr>
        <w:t xml:space="preserve"> чел.)</w:t>
      </w:r>
      <w:r w:rsidR="00FA38CF" w:rsidRPr="00861A0E">
        <w:rPr>
          <w:rFonts w:ascii="Times New Roman" w:hAnsi="Times New Roman" w:cs="Times New Roman"/>
          <w:sz w:val="24"/>
          <w:szCs w:val="24"/>
        </w:rPr>
        <w:t>.</w:t>
      </w:r>
      <w:r w:rsidR="00FA38CF" w:rsidRPr="00870472">
        <w:rPr>
          <w:rFonts w:ascii="Times New Roman" w:hAnsi="Times New Roman" w:cs="Times New Roman"/>
          <w:color w:val="FF0000"/>
          <w:sz w:val="24"/>
          <w:szCs w:val="24"/>
        </w:rPr>
        <w:t xml:space="preserve"> </w:t>
      </w:r>
      <w:r w:rsidR="009E4356" w:rsidRPr="00F306D5">
        <w:rPr>
          <w:rFonts w:ascii="Times New Roman" w:hAnsi="Times New Roman" w:cs="Times New Roman"/>
          <w:sz w:val="24"/>
          <w:szCs w:val="24"/>
        </w:rPr>
        <w:t xml:space="preserve">На постоянное место жительство в район прибыло </w:t>
      </w:r>
      <w:r w:rsidR="00F306D5" w:rsidRPr="00F306D5">
        <w:rPr>
          <w:rFonts w:ascii="Times New Roman" w:hAnsi="Times New Roman" w:cs="Times New Roman"/>
          <w:sz w:val="24"/>
          <w:szCs w:val="24"/>
        </w:rPr>
        <w:t>3520</w:t>
      </w:r>
      <w:r w:rsidR="009E4356" w:rsidRPr="00F306D5">
        <w:rPr>
          <w:rFonts w:ascii="Times New Roman" w:hAnsi="Times New Roman" w:cs="Times New Roman"/>
          <w:sz w:val="24"/>
          <w:szCs w:val="24"/>
        </w:rPr>
        <w:t xml:space="preserve"> чел.,</w:t>
      </w:r>
      <w:r w:rsidR="00E01660" w:rsidRPr="00F306D5">
        <w:rPr>
          <w:rFonts w:ascii="Times New Roman" w:hAnsi="Times New Roman" w:cs="Times New Roman"/>
          <w:sz w:val="24"/>
          <w:szCs w:val="24"/>
        </w:rPr>
        <w:t xml:space="preserve"> (201</w:t>
      </w:r>
      <w:r w:rsidR="00F306D5" w:rsidRPr="00F306D5">
        <w:rPr>
          <w:rFonts w:ascii="Times New Roman" w:hAnsi="Times New Roman" w:cs="Times New Roman"/>
          <w:sz w:val="24"/>
          <w:szCs w:val="24"/>
        </w:rPr>
        <w:t>5</w:t>
      </w:r>
      <w:r w:rsidR="00E01660" w:rsidRPr="00F306D5">
        <w:rPr>
          <w:rFonts w:ascii="Times New Roman" w:hAnsi="Times New Roman" w:cs="Times New Roman"/>
          <w:sz w:val="24"/>
          <w:szCs w:val="24"/>
        </w:rPr>
        <w:t xml:space="preserve"> г. – </w:t>
      </w:r>
      <w:r w:rsidR="00F306D5" w:rsidRPr="00F306D5">
        <w:rPr>
          <w:rFonts w:ascii="Times New Roman" w:hAnsi="Times New Roman" w:cs="Times New Roman"/>
          <w:sz w:val="24"/>
          <w:szCs w:val="24"/>
        </w:rPr>
        <w:t>3253</w:t>
      </w:r>
      <w:r w:rsidR="00E01660" w:rsidRPr="00F306D5">
        <w:rPr>
          <w:rFonts w:ascii="Times New Roman" w:hAnsi="Times New Roman" w:cs="Times New Roman"/>
          <w:sz w:val="24"/>
          <w:szCs w:val="24"/>
        </w:rPr>
        <w:t xml:space="preserve"> чел.),</w:t>
      </w:r>
      <w:r w:rsidR="009E4356" w:rsidRPr="00F306D5">
        <w:rPr>
          <w:rFonts w:ascii="Times New Roman" w:hAnsi="Times New Roman" w:cs="Times New Roman"/>
          <w:sz w:val="24"/>
          <w:szCs w:val="24"/>
        </w:rPr>
        <w:t xml:space="preserve"> убыло в другую местность -</w:t>
      </w:r>
      <w:r w:rsidR="00F306D5" w:rsidRPr="00F306D5">
        <w:rPr>
          <w:rFonts w:ascii="Times New Roman" w:hAnsi="Times New Roman" w:cs="Times New Roman"/>
          <w:sz w:val="24"/>
          <w:szCs w:val="24"/>
        </w:rPr>
        <w:t>2679</w:t>
      </w:r>
      <w:r w:rsidR="009E4356" w:rsidRPr="00F306D5">
        <w:rPr>
          <w:rFonts w:ascii="Times New Roman" w:hAnsi="Times New Roman" w:cs="Times New Roman"/>
          <w:sz w:val="24"/>
          <w:szCs w:val="24"/>
        </w:rPr>
        <w:t xml:space="preserve"> чел.,</w:t>
      </w:r>
      <w:r w:rsidR="00E01660" w:rsidRPr="00F306D5">
        <w:rPr>
          <w:rFonts w:ascii="Times New Roman" w:hAnsi="Times New Roman" w:cs="Times New Roman"/>
          <w:sz w:val="24"/>
          <w:szCs w:val="24"/>
        </w:rPr>
        <w:t xml:space="preserve"> (201</w:t>
      </w:r>
      <w:r w:rsidR="00F306D5" w:rsidRPr="00F306D5">
        <w:rPr>
          <w:rFonts w:ascii="Times New Roman" w:hAnsi="Times New Roman" w:cs="Times New Roman"/>
          <w:sz w:val="24"/>
          <w:szCs w:val="24"/>
        </w:rPr>
        <w:t>5</w:t>
      </w:r>
      <w:r w:rsidR="00E01660" w:rsidRPr="00F306D5">
        <w:rPr>
          <w:rFonts w:ascii="Times New Roman" w:hAnsi="Times New Roman" w:cs="Times New Roman"/>
          <w:sz w:val="24"/>
          <w:szCs w:val="24"/>
        </w:rPr>
        <w:t xml:space="preserve"> г. – </w:t>
      </w:r>
      <w:r w:rsidR="00F306D5" w:rsidRPr="00F306D5">
        <w:rPr>
          <w:rFonts w:ascii="Times New Roman" w:hAnsi="Times New Roman" w:cs="Times New Roman"/>
          <w:sz w:val="24"/>
          <w:szCs w:val="24"/>
        </w:rPr>
        <w:t>3034</w:t>
      </w:r>
      <w:r w:rsidR="00B54260" w:rsidRPr="00F306D5">
        <w:rPr>
          <w:rFonts w:ascii="Times New Roman" w:hAnsi="Times New Roman" w:cs="Times New Roman"/>
          <w:sz w:val="24"/>
          <w:szCs w:val="24"/>
        </w:rPr>
        <w:t xml:space="preserve"> </w:t>
      </w:r>
      <w:r w:rsidR="00E01660" w:rsidRPr="00F306D5">
        <w:rPr>
          <w:rFonts w:ascii="Times New Roman" w:hAnsi="Times New Roman" w:cs="Times New Roman"/>
          <w:sz w:val="24"/>
          <w:szCs w:val="24"/>
        </w:rPr>
        <w:t>чел.),</w:t>
      </w:r>
      <w:r w:rsidR="009E4356" w:rsidRPr="00F306D5">
        <w:rPr>
          <w:rFonts w:ascii="Times New Roman" w:hAnsi="Times New Roman" w:cs="Times New Roman"/>
          <w:sz w:val="24"/>
          <w:szCs w:val="24"/>
        </w:rPr>
        <w:t xml:space="preserve"> миграционный прирост составил </w:t>
      </w:r>
      <w:r w:rsidR="00F306D5" w:rsidRPr="00F306D5">
        <w:rPr>
          <w:rFonts w:ascii="Times New Roman" w:hAnsi="Times New Roman" w:cs="Times New Roman"/>
          <w:sz w:val="24"/>
          <w:szCs w:val="24"/>
        </w:rPr>
        <w:t>841</w:t>
      </w:r>
      <w:r w:rsidR="00E01660" w:rsidRPr="00F306D5">
        <w:rPr>
          <w:rFonts w:ascii="Times New Roman" w:hAnsi="Times New Roman" w:cs="Times New Roman"/>
          <w:sz w:val="24"/>
          <w:szCs w:val="24"/>
        </w:rPr>
        <w:t xml:space="preserve"> </w:t>
      </w:r>
      <w:r w:rsidR="009E4356" w:rsidRPr="00F306D5">
        <w:rPr>
          <w:rFonts w:ascii="Times New Roman" w:hAnsi="Times New Roman" w:cs="Times New Roman"/>
          <w:sz w:val="24"/>
          <w:szCs w:val="24"/>
        </w:rPr>
        <w:t xml:space="preserve"> чел.</w:t>
      </w:r>
      <w:r w:rsidR="00E01660" w:rsidRPr="00F306D5">
        <w:rPr>
          <w:rFonts w:ascii="Times New Roman" w:hAnsi="Times New Roman" w:cs="Times New Roman"/>
          <w:sz w:val="24"/>
          <w:szCs w:val="24"/>
        </w:rPr>
        <w:t xml:space="preserve"> (201</w:t>
      </w:r>
      <w:r w:rsidR="00F306D5" w:rsidRPr="00F306D5">
        <w:rPr>
          <w:rFonts w:ascii="Times New Roman" w:hAnsi="Times New Roman" w:cs="Times New Roman"/>
          <w:sz w:val="24"/>
          <w:szCs w:val="24"/>
        </w:rPr>
        <w:t>5</w:t>
      </w:r>
      <w:r w:rsidR="00E01660" w:rsidRPr="00F306D5">
        <w:rPr>
          <w:rFonts w:ascii="Times New Roman" w:hAnsi="Times New Roman" w:cs="Times New Roman"/>
          <w:sz w:val="24"/>
          <w:szCs w:val="24"/>
        </w:rPr>
        <w:t xml:space="preserve">г. – </w:t>
      </w:r>
      <w:r w:rsidR="00F306D5" w:rsidRPr="00F306D5">
        <w:rPr>
          <w:rFonts w:ascii="Times New Roman" w:hAnsi="Times New Roman" w:cs="Times New Roman"/>
          <w:sz w:val="24"/>
          <w:szCs w:val="24"/>
        </w:rPr>
        <w:t>219</w:t>
      </w:r>
      <w:r w:rsidR="00E01660" w:rsidRPr="00F306D5">
        <w:rPr>
          <w:rFonts w:ascii="Times New Roman" w:hAnsi="Times New Roman" w:cs="Times New Roman"/>
          <w:sz w:val="24"/>
          <w:szCs w:val="24"/>
        </w:rPr>
        <w:t xml:space="preserve"> чел.).</w:t>
      </w:r>
    </w:p>
    <w:p w:rsidR="00424E95" w:rsidRPr="00870472" w:rsidRDefault="00424E95" w:rsidP="00230EB4">
      <w:pPr>
        <w:spacing w:after="0" w:line="240" w:lineRule="auto"/>
        <w:ind w:firstLine="720"/>
        <w:jc w:val="both"/>
        <w:rPr>
          <w:color w:val="FF0000"/>
          <w:sz w:val="24"/>
          <w:szCs w:val="24"/>
        </w:rPr>
      </w:pPr>
    </w:p>
    <w:p w:rsidR="005C4FD9" w:rsidRPr="00243D19" w:rsidRDefault="00431B1B" w:rsidP="00B50993">
      <w:pPr>
        <w:spacing w:line="240" w:lineRule="auto"/>
        <w:ind w:right="-93" w:firstLine="709"/>
        <w:jc w:val="center"/>
        <w:rPr>
          <w:rFonts w:ascii="Times New Roman" w:hAnsi="Times New Roman" w:cs="Times New Roman"/>
          <w:b/>
          <w:sz w:val="24"/>
          <w:szCs w:val="24"/>
        </w:rPr>
      </w:pPr>
      <w:r w:rsidRPr="00243D19">
        <w:rPr>
          <w:rFonts w:ascii="Times New Roman" w:hAnsi="Times New Roman" w:cs="Times New Roman"/>
          <w:b/>
          <w:sz w:val="24"/>
          <w:szCs w:val="24"/>
        </w:rPr>
        <w:t xml:space="preserve"> </w:t>
      </w:r>
      <w:r w:rsidR="00730902" w:rsidRPr="00243D19">
        <w:rPr>
          <w:rFonts w:ascii="Times New Roman" w:hAnsi="Times New Roman" w:cs="Times New Roman"/>
          <w:b/>
          <w:sz w:val="24"/>
          <w:szCs w:val="24"/>
        </w:rPr>
        <w:t xml:space="preserve">     </w:t>
      </w:r>
      <w:r w:rsidR="00F53639" w:rsidRPr="00243D19">
        <w:rPr>
          <w:rFonts w:ascii="Times New Roman" w:hAnsi="Times New Roman" w:cs="Times New Roman"/>
          <w:b/>
          <w:sz w:val="24"/>
          <w:szCs w:val="24"/>
        </w:rPr>
        <w:t xml:space="preserve"> </w:t>
      </w:r>
      <w:r w:rsidR="00C2545C" w:rsidRPr="00243D19">
        <w:rPr>
          <w:rFonts w:ascii="Times New Roman" w:hAnsi="Times New Roman" w:cs="Times New Roman"/>
          <w:b/>
          <w:sz w:val="24"/>
          <w:szCs w:val="24"/>
        </w:rPr>
        <w:t xml:space="preserve"> </w:t>
      </w:r>
      <w:r w:rsidR="005C4FD9" w:rsidRPr="00243D19">
        <w:rPr>
          <w:rFonts w:ascii="Times New Roman" w:hAnsi="Times New Roman" w:cs="Times New Roman"/>
          <w:b/>
          <w:sz w:val="24"/>
          <w:szCs w:val="24"/>
        </w:rPr>
        <w:t>Энергосбережение и повышение энергетической эффективности</w:t>
      </w:r>
    </w:p>
    <w:p w:rsidR="00243D19" w:rsidRPr="00243D19" w:rsidRDefault="00243D19" w:rsidP="00243D19">
      <w:pPr>
        <w:shd w:val="clear" w:color="auto" w:fill="FFFFFF"/>
        <w:spacing w:after="0" w:line="240" w:lineRule="auto"/>
        <w:ind w:right="-1" w:firstLine="567"/>
        <w:jc w:val="both"/>
        <w:rPr>
          <w:rFonts w:ascii="Times New Roman" w:hAnsi="Times New Roman" w:cs="Times New Roman"/>
          <w:sz w:val="24"/>
          <w:szCs w:val="24"/>
        </w:rPr>
      </w:pPr>
      <w:r w:rsidRPr="00243D19">
        <w:rPr>
          <w:rFonts w:ascii="Times New Roman" w:hAnsi="Times New Roman" w:cs="Times New Roman"/>
          <w:sz w:val="24"/>
          <w:szCs w:val="24"/>
        </w:rPr>
        <w:t xml:space="preserve">В рамках реализации мероприятий целевой программы «Энергосбережение и повышение энергетической эффективности на территории </w:t>
      </w:r>
      <w:proofErr w:type="spellStart"/>
      <w:r w:rsidRPr="00243D19">
        <w:rPr>
          <w:rFonts w:ascii="Times New Roman" w:hAnsi="Times New Roman" w:cs="Times New Roman"/>
          <w:sz w:val="24"/>
          <w:szCs w:val="24"/>
        </w:rPr>
        <w:t>Кетовского</w:t>
      </w:r>
      <w:proofErr w:type="spellEnd"/>
      <w:r w:rsidRPr="00243D19">
        <w:rPr>
          <w:rFonts w:ascii="Times New Roman" w:hAnsi="Times New Roman" w:cs="Times New Roman"/>
          <w:sz w:val="24"/>
          <w:szCs w:val="24"/>
        </w:rPr>
        <w:t xml:space="preserve"> района на 2010-2015 года и перспективу до 2020 года» в 2016 году  подготовлено 66 котельных, 72,4 км</w:t>
      </w:r>
      <w:proofErr w:type="gramStart"/>
      <w:r w:rsidRPr="00243D19">
        <w:rPr>
          <w:rFonts w:ascii="Times New Roman" w:hAnsi="Times New Roman" w:cs="Times New Roman"/>
          <w:sz w:val="24"/>
          <w:szCs w:val="24"/>
        </w:rPr>
        <w:t>.</w:t>
      </w:r>
      <w:proofErr w:type="gramEnd"/>
      <w:r w:rsidRPr="00243D19">
        <w:rPr>
          <w:rFonts w:ascii="Times New Roman" w:hAnsi="Times New Roman" w:cs="Times New Roman"/>
          <w:sz w:val="24"/>
          <w:szCs w:val="24"/>
        </w:rPr>
        <w:t xml:space="preserve"> </w:t>
      </w:r>
      <w:proofErr w:type="gramStart"/>
      <w:r w:rsidRPr="00243D19">
        <w:rPr>
          <w:rFonts w:ascii="Times New Roman" w:hAnsi="Times New Roman" w:cs="Times New Roman"/>
          <w:sz w:val="24"/>
          <w:szCs w:val="24"/>
        </w:rPr>
        <w:t>т</w:t>
      </w:r>
      <w:proofErr w:type="gramEnd"/>
      <w:r w:rsidRPr="00243D19">
        <w:rPr>
          <w:rFonts w:ascii="Times New Roman" w:hAnsi="Times New Roman" w:cs="Times New Roman"/>
          <w:sz w:val="24"/>
          <w:szCs w:val="24"/>
        </w:rPr>
        <w:t>епловых сетей, 80,3 км. водопроводных сетей  и 19,6 км. сетей водоотведения. Отремонтировано и заменено 17 котлов, 2,3 км</w:t>
      </w:r>
      <w:proofErr w:type="gramStart"/>
      <w:r w:rsidRPr="00243D19">
        <w:rPr>
          <w:rFonts w:ascii="Times New Roman" w:hAnsi="Times New Roman" w:cs="Times New Roman"/>
          <w:sz w:val="24"/>
          <w:szCs w:val="24"/>
        </w:rPr>
        <w:t>.</w:t>
      </w:r>
      <w:proofErr w:type="gramEnd"/>
      <w:r w:rsidRPr="00243D19">
        <w:rPr>
          <w:rFonts w:ascii="Times New Roman" w:hAnsi="Times New Roman" w:cs="Times New Roman"/>
          <w:sz w:val="24"/>
          <w:szCs w:val="24"/>
        </w:rPr>
        <w:t xml:space="preserve"> </w:t>
      </w:r>
      <w:proofErr w:type="gramStart"/>
      <w:r w:rsidRPr="00243D19">
        <w:rPr>
          <w:rFonts w:ascii="Times New Roman" w:hAnsi="Times New Roman" w:cs="Times New Roman"/>
          <w:sz w:val="24"/>
          <w:szCs w:val="24"/>
        </w:rPr>
        <w:t>т</w:t>
      </w:r>
      <w:proofErr w:type="gramEnd"/>
      <w:r w:rsidRPr="00243D19">
        <w:rPr>
          <w:rFonts w:ascii="Times New Roman" w:hAnsi="Times New Roman" w:cs="Times New Roman"/>
          <w:sz w:val="24"/>
          <w:szCs w:val="24"/>
        </w:rPr>
        <w:t xml:space="preserve">епловых сетей, 0,79 км, водопроводных сетей и 0,2 км. канализационных сетей. Получен паспорт готовности района к отопительному сезону. Привлечено 9,5 млн. руб. частных инвестиций, что позволило начать строительство двух модульных газовых котельных в  п. Старый Просвет и п. Введенское (школьная котельная). За 2016 год в этот проект инвестировано 3,5 млн. руб. Окончание строительства запланировано на 2017 год. </w:t>
      </w:r>
    </w:p>
    <w:p w:rsidR="00243D19" w:rsidRPr="00243D19" w:rsidRDefault="00243D19" w:rsidP="00243D19">
      <w:pPr>
        <w:pStyle w:val="a4"/>
        <w:ind w:right="-1" w:firstLine="567"/>
        <w:jc w:val="both"/>
        <w:rPr>
          <w:rFonts w:ascii="Times New Roman" w:hAnsi="Times New Roman"/>
          <w:sz w:val="24"/>
          <w:szCs w:val="24"/>
        </w:rPr>
      </w:pPr>
      <w:r w:rsidRPr="00243D19">
        <w:rPr>
          <w:rFonts w:ascii="Times New Roman" w:hAnsi="Times New Roman"/>
          <w:sz w:val="24"/>
          <w:szCs w:val="24"/>
        </w:rPr>
        <w:t>По программе капитального ремонта многоквартирных домов, отремонтировано 20 домов или 100% от плана на 2016 год.  Общая сумма инвестиций 10,9 млн. руб. Разработан и утвержден краткосрочный план на реализацию программы в 2017 году, планируется отремонтировать 28 многоквартирных домов на сумму 22,4 млн. руб.</w:t>
      </w:r>
    </w:p>
    <w:p w:rsidR="00243D19" w:rsidRPr="00D74EE1" w:rsidRDefault="002C370E" w:rsidP="00243D19">
      <w:pPr>
        <w:tabs>
          <w:tab w:val="left" w:pos="7215"/>
        </w:tabs>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В</w:t>
      </w:r>
      <w:r w:rsidR="00243D19" w:rsidRPr="00243D19">
        <w:rPr>
          <w:rFonts w:ascii="Times New Roman" w:hAnsi="Times New Roman" w:cs="Times New Roman"/>
          <w:sz w:val="24"/>
          <w:szCs w:val="24"/>
        </w:rPr>
        <w:t xml:space="preserve"> муниципальных образованиях реконструировано  6,0 км</w:t>
      </w:r>
      <w:proofErr w:type="gramStart"/>
      <w:r w:rsidR="00243D19" w:rsidRPr="00243D19">
        <w:rPr>
          <w:rFonts w:ascii="Times New Roman" w:hAnsi="Times New Roman" w:cs="Times New Roman"/>
          <w:sz w:val="24"/>
          <w:szCs w:val="24"/>
        </w:rPr>
        <w:t>.</w:t>
      </w:r>
      <w:proofErr w:type="gramEnd"/>
      <w:r w:rsidR="00243D19" w:rsidRPr="00243D19">
        <w:rPr>
          <w:rFonts w:ascii="Times New Roman" w:hAnsi="Times New Roman" w:cs="Times New Roman"/>
          <w:sz w:val="24"/>
          <w:szCs w:val="24"/>
        </w:rPr>
        <w:t xml:space="preserve"> </w:t>
      </w:r>
      <w:proofErr w:type="gramStart"/>
      <w:r w:rsidR="00243D19" w:rsidRPr="00243D19">
        <w:rPr>
          <w:rFonts w:ascii="Times New Roman" w:hAnsi="Times New Roman" w:cs="Times New Roman"/>
          <w:sz w:val="24"/>
          <w:szCs w:val="24"/>
        </w:rPr>
        <w:t>у</w:t>
      </w:r>
      <w:proofErr w:type="gramEnd"/>
      <w:r w:rsidR="00243D19" w:rsidRPr="00243D19">
        <w:rPr>
          <w:rFonts w:ascii="Times New Roman" w:hAnsi="Times New Roman" w:cs="Times New Roman"/>
          <w:sz w:val="24"/>
          <w:szCs w:val="24"/>
        </w:rPr>
        <w:t xml:space="preserve">личного освещения, в учреждениях образования установлено 20 энергосберегающих окон, заменено 200 ламп накаливания на энергосберегающие. Заменено 20 регистров отопления. В многоквартирном жилом фонде установлено 180 энергосберегающих ламп, утеплено 30 входных групп мест общего пользования, установлено 15 дверей в подвальных и чердачных помещениях МКД, заменено 0,5 км трубопроводов систем отопления и водопровода  в подвальных помещениях МКД. Во всех бюджетных учреждениях и многоквартирных домах при подготовке к отопительному сезону проведена промывка и </w:t>
      </w:r>
      <w:proofErr w:type="spellStart"/>
      <w:r w:rsidR="00243D19" w:rsidRPr="00243D19">
        <w:rPr>
          <w:rFonts w:ascii="Times New Roman" w:hAnsi="Times New Roman" w:cs="Times New Roman"/>
          <w:sz w:val="24"/>
          <w:szCs w:val="24"/>
        </w:rPr>
        <w:t>опрессовка</w:t>
      </w:r>
      <w:proofErr w:type="spellEnd"/>
      <w:r w:rsidR="00243D19" w:rsidRPr="00243D19">
        <w:rPr>
          <w:rFonts w:ascii="Times New Roman" w:hAnsi="Times New Roman" w:cs="Times New Roman"/>
          <w:sz w:val="24"/>
          <w:szCs w:val="24"/>
        </w:rPr>
        <w:t xml:space="preserve"> систем теплоснабжения. За счет энергосберегающих мероприятий в многоквартирных домах экономия составила</w:t>
      </w:r>
      <w:r w:rsidR="00640446">
        <w:rPr>
          <w:rFonts w:ascii="Times New Roman" w:hAnsi="Times New Roman" w:cs="Times New Roman"/>
          <w:sz w:val="24"/>
          <w:szCs w:val="24"/>
        </w:rPr>
        <w:t xml:space="preserve">: </w:t>
      </w:r>
      <w:r w:rsidR="00243D19" w:rsidRPr="00243D19">
        <w:rPr>
          <w:rFonts w:ascii="Times New Roman" w:hAnsi="Times New Roman" w:cs="Times New Roman"/>
          <w:sz w:val="24"/>
          <w:szCs w:val="24"/>
        </w:rPr>
        <w:t xml:space="preserve"> электроэнергии </w:t>
      </w:r>
      <w:r w:rsidR="00640446">
        <w:rPr>
          <w:rFonts w:ascii="Times New Roman" w:hAnsi="Times New Roman" w:cs="Times New Roman"/>
          <w:sz w:val="24"/>
          <w:szCs w:val="24"/>
        </w:rPr>
        <w:t>-</w:t>
      </w:r>
      <w:r w:rsidR="00243D19" w:rsidRPr="00243D19">
        <w:rPr>
          <w:rFonts w:ascii="Times New Roman" w:hAnsi="Times New Roman" w:cs="Times New Roman"/>
          <w:sz w:val="24"/>
          <w:szCs w:val="24"/>
        </w:rPr>
        <w:t xml:space="preserve"> 3 %, </w:t>
      </w:r>
      <w:proofErr w:type="spellStart"/>
      <w:r w:rsidR="00243D19" w:rsidRPr="00243D19">
        <w:rPr>
          <w:rFonts w:ascii="Times New Roman" w:hAnsi="Times New Roman" w:cs="Times New Roman"/>
          <w:sz w:val="24"/>
          <w:szCs w:val="24"/>
        </w:rPr>
        <w:t>теплоэнергии</w:t>
      </w:r>
      <w:proofErr w:type="spellEnd"/>
      <w:r w:rsidR="00243D19" w:rsidRPr="00243D19">
        <w:rPr>
          <w:rFonts w:ascii="Times New Roman" w:hAnsi="Times New Roman" w:cs="Times New Roman"/>
          <w:sz w:val="24"/>
          <w:szCs w:val="24"/>
        </w:rPr>
        <w:t xml:space="preserve"> </w:t>
      </w:r>
      <w:r w:rsidR="00640446">
        <w:rPr>
          <w:rFonts w:ascii="Times New Roman" w:hAnsi="Times New Roman" w:cs="Times New Roman"/>
          <w:sz w:val="24"/>
          <w:szCs w:val="24"/>
        </w:rPr>
        <w:t xml:space="preserve">- </w:t>
      </w:r>
      <w:r w:rsidR="00243D19" w:rsidRPr="00243D19">
        <w:rPr>
          <w:rFonts w:ascii="Times New Roman" w:hAnsi="Times New Roman" w:cs="Times New Roman"/>
          <w:sz w:val="24"/>
          <w:szCs w:val="24"/>
        </w:rPr>
        <w:t xml:space="preserve">4%, холодной воды </w:t>
      </w:r>
      <w:r w:rsidR="00640446">
        <w:rPr>
          <w:rFonts w:ascii="Times New Roman" w:hAnsi="Times New Roman" w:cs="Times New Roman"/>
          <w:sz w:val="24"/>
          <w:szCs w:val="24"/>
        </w:rPr>
        <w:t xml:space="preserve">- </w:t>
      </w:r>
      <w:r w:rsidR="00243D19" w:rsidRPr="00243D19">
        <w:rPr>
          <w:rFonts w:ascii="Times New Roman" w:hAnsi="Times New Roman" w:cs="Times New Roman"/>
          <w:sz w:val="24"/>
          <w:szCs w:val="24"/>
        </w:rPr>
        <w:t>3 % в сравнении с 2015 годом. В бюджетных учреждениях экономия электроэнергии составила 4 %, потребление воды сократилось на  1 % в сравнении с 2015 годом</w:t>
      </w:r>
      <w:r w:rsidR="00243D19" w:rsidRPr="00D74EE1">
        <w:rPr>
          <w:rFonts w:ascii="Times New Roman" w:hAnsi="Times New Roman" w:cs="Times New Roman"/>
          <w:sz w:val="28"/>
          <w:szCs w:val="28"/>
        </w:rPr>
        <w:t>.</w:t>
      </w:r>
    </w:p>
    <w:p w:rsidR="009F0846" w:rsidRPr="00870472" w:rsidRDefault="009F0846" w:rsidP="00B50993">
      <w:pPr>
        <w:tabs>
          <w:tab w:val="right" w:pos="9014"/>
        </w:tabs>
        <w:spacing w:line="240" w:lineRule="auto"/>
        <w:ind w:firstLine="709"/>
        <w:jc w:val="both"/>
        <w:rPr>
          <w:rFonts w:ascii="Times New Roman" w:hAnsi="Times New Roman" w:cs="Times New Roman"/>
          <w:color w:val="FF0000"/>
          <w:sz w:val="24"/>
          <w:szCs w:val="24"/>
        </w:rPr>
      </w:pPr>
    </w:p>
    <w:p w:rsidR="00E96750" w:rsidRPr="00243D19" w:rsidRDefault="005C4FD9" w:rsidP="00B50993">
      <w:pPr>
        <w:tabs>
          <w:tab w:val="right" w:pos="9014"/>
        </w:tabs>
        <w:spacing w:after="0" w:line="240" w:lineRule="auto"/>
        <w:ind w:right="-93"/>
        <w:jc w:val="both"/>
        <w:rPr>
          <w:rFonts w:ascii="Times New Roman" w:hAnsi="Times New Roman" w:cs="Times New Roman"/>
          <w:sz w:val="24"/>
          <w:szCs w:val="24"/>
        </w:rPr>
      </w:pPr>
      <w:r w:rsidRPr="00243D19">
        <w:rPr>
          <w:rFonts w:ascii="Times New Roman" w:hAnsi="Times New Roman" w:cs="Times New Roman"/>
          <w:sz w:val="24"/>
          <w:szCs w:val="24"/>
        </w:rPr>
        <w:t xml:space="preserve">Глава </w:t>
      </w:r>
      <w:proofErr w:type="spellStart"/>
      <w:r w:rsidRPr="00243D19">
        <w:rPr>
          <w:rFonts w:ascii="Times New Roman" w:hAnsi="Times New Roman" w:cs="Times New Roman"/>
          <w:sz w:val="24"/>
          <w:szCs w:val="24"/>
        </w:rPr>
        <w:t>Кетовского</w:t>
      </w:r>
      <w:proofErr w:type="spellEnd"/>
      <w:r w:rsidRPr="00243D19">
        <w:rPr>
          <w:rFonts w:ascii="Times New Roman" w:hAnsi="Times New Roman" w:cs="Times New Roman"/>
          <w:sz w:val="24"/>
          <w:szCs w:val="24"/>
        </w:rPr>
        <w:t xml:space="preserve"> района                              </w:t>
      </w:r>
      <w:r w:rsidR="00D047EA" w:rsidRPr="00243D19">
        <w:rPr>
          <w:rFonts w:ascii="Times New Roman" w:hAnsi="Times New Roman" w:cs="Times New Roman"/>
          <w:sz w:val="24"/>
          <w:szCs w:val="24"/>
        </w:rPr>
        <w:t xml:space="preserve"> </w:t>
      </w:r>
      <w:r w:rsidRPr="00243D19">
        <w:rPr>
          <w:rFonts w:ascii="Times New Roman" w:hAnsi="Times New Roman" w:cs="Times New Roman"/>
          <w:sz w:val="24"/>
          <w:szCs w:val="24"/>
        </w:rPr>
        <w:t xml:space="preserve">       </w:t>
      </w:r>
      <w:r w:rsidR="004920E2" w:rsidRPr="00243D19">
        <w:rPr>
          <w:rFonts w:ascii="Times New Roman" w:hAnsi="Times New Roman" w:cs="Times New Roman"/>
          <w:sz w:val="24"/>
          <w:szCs w:val="24"/>
        </w:rPr>
        <w:t xml:space="preserve">             </w:t>
      </w:r>
      <w:r w:rsidRPr="00243D19">
        <w:rPr>
          <w:rFonts w:ascii="Times New Roman" w:hAnsi="Times New Roman" w:cs="Times New Roman"/>
          <w:sz w:val="24"/>
          <w:szCs w:val="24"/>
        </w:rPr>
        <w:t xml:space="preserve"> </w:t>
      </w:r>
      <w:r w:rsidR="005F4697" w:rsidRPr="00243D19">
        <w:rPr>
          <w:rFonts w:ascii="Times New Roman" w:hAnsi="Times New Roman" w:cs="Times New Roman"/>
          <w:sz w:val="24"/>
          <w:szCs w:val="24"/>
        </w:rPr>
        <w:t xml:space="preserve"> </w:t>
      </w:r>
      <w:r w:rsidRPr="00243D19">
        <w:rPr>
          <w:rFonts w:ascii="Times New Roman" w:hAnsi="Times New Roman" w:cs="Times New Roman"/>
          <w:sz w:val="24"/>
          <w:szCs w:val="24"/>
        </w:rPr>
        <w:t xml:space="preserve">      </w:t>
      </w:r>
      <w:r w:rsidR="0029288C" w:rsidRPr="00243D19">
        <w:rPr>
          <w:rFonts w:ascii="Times New Roman" w:hAnsi="Times New Roman" w:cs="Times New Roman"/>
          <w:sz w:val="24"/>
          <w:szCs w:val="24"/>
        </w:rPr>
        <w:t xml:space="preserve">        </w:t>
      </w:r>
      <w:r w:rsidRPr="00243D19">
        <w:rPr>
          <w:rFonts w:ascii="Times New Roman" w:hAnsi="Times New Roman" w:cs="Times New Roman"/>
          <w:sz w:val="24"/>
          <w:szCs w:val="24"/>
        </w:rPr>
        <w:t xml:space="preserve">                      </w:t>
      </w:r>
      <w:r w:rsidR="00BD2BD9" w:rsidRPr="00243D19">
        <w:rPr>
          <w:rFonts w:ascii="Times New Roman" w:hAnsi="Times New Roman" w:cs="Times New Roman"/>
          <w:sz w:val="24"/>
          <w:szCs w:val="24"/>
        </w:rPr>
        <w:t>А.В. Носков</w:t>
      </w:r>
      <w:r w:rsidRPr="00243D19">
        <w:rPr>
          <w:rFonts w:ascii="Times New Roman" w:hAnsi="Times New Roman" w:cs="Times New Roman"/>
          <w:sz w:val="24"/>
          <w:szCs w:val="24"/>
        </w:rPr>
        <w:t>.</w:t>
      </w:r>
    </w:p>
    <w:sectPr w:rsidR="00E96750" w:rsidRPr="00243D19" w:rsidSect="00492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2B1463E8"/>
    <w:multiLevelType w:val="hybridMultilevel"/>
    <w:tmpl w:val="11CE8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D1049D4"/>
    <w:multiLevelType w:val="hybridMultilevel"/>
    <w:tmpl w:val="87FE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A192B"/>
    <w:multiLevelType w:val="hybridMultilevel"/>
    <w:tmpl w:val="22349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C4FD9"/>
    <w:rsid w:val="00002AC0"/>
    <w:rsid w:val="000032CB"/>
    <w:rsid w:val="00003B7A"/>
    <w:rsid w:val="00004F3D"/>
    <w:rsid w:val="00017459"/>
    <w:rsid w:val="00027864"/>
    <w:rsid w:val="0003209E"/>
    <w:rsid w:val="000321A9"/>
    <w:rsid w:val="00036500"/>
    <w:rsid w:val="000410F8"/>
    <w:rsid w:val="00044665"/>
    <w:rsid w:val="00046B6F"/>
    <w:rsid w:val="000479EA"/>
    <w:rsid w:val="00061E2C"/>
    <w:rsid w:val="000622D2"/>
    <w:rsid w:val="00064253"/>
    <w:rsid w:val="0006605C"/>
    <w:rsid w:val="00085758"/>
    <w:rsid w:val="00097412"/>
    <w:rsid w:val="000A1915"/>
    <w:rsid w:val="000A53AA"/>
    <w:rsid w:val="000B1E99"/>
    <w:rsid w:val="000B4459"/>
    <w:rsid w:val="000B4AF2"/>
    <w:rsid w:val="000B4EE2"/>
    <w:rsid w:val="000B53E8"/>
    <w:rsid w:val="000B76B1"/>
    <w:rsid w:val="000C116C"/>
    <w:rsid w:val="000C2DF2"/>
    <w:rsid w:val="000C6646"/>
    <w:rsid w:val="000E4996"/>
    <w:rsid w:val="000F3DBC"/>
    <w:rsid w:val="000F508F"/>
    <w:rsid w:val="00101235"/>
    <w:rsid w:val="00105847"/>
    <w:rsid w:val="00106620"/>
    <w:rsid w:val="001070C7"/>
    <w:rsid w:val="00110775"/>
    <w:rsid w:val="0011136D"/>
    <w:rsid w:val="00112A5C"/>
    <w:rsid w:val="00116B36"/>
    <w:rsid w:val="001172DE"/>
    <w:rsid w:val="001202A2"/>
    <w:rsid w:val="0012738E"/>
    <w:rsid w:val="0013647A"/>
    <w:rsid w:val="00140E69"/>
    <w:rsid w:val="00150A60"/>
    <w:rsid w:val="00150F4E"/>
    <w:rsid w:val="00153606"/>
    <w:rsid w:val="00153E49"/>
    <w:rsid w:val="00156AE9"/>
    <w:rsid w:val="00157DF3"/>
    <w:rsid w:val="00160032"/>
    <w:rsid w:val="001632C2"/>
    <w:rsid w:val="00163D0E"/>
    <w:rsid w:val="001666DF"/>
    <w:rsid w:val="00167A47"/>
    <w:rsid w:val="00172C5C"/>
    <w:rsid w:val="00183EDC"/>
    <w:rsid w:val="00186E46"/>
    <w:rsid w:val="001A22B8"/>
    <w:rsid w:val="001A5509"/>
    <w:rsid w:val="001A7D23"/>
    <w:rsid w:val="001B1340"/>
    <w:rsid w:val="001B7A0C"/>
    <w:rsid w:val="001C26A0"/>
    <w:rsid w:val="001C3CAF"/>
    <w:rsid w:val="001C4F07"/>
    <w:rsid w:val="001C6632"/>
    <w:rsid w:val="001D2EDA"/>
    <w:rsid w:val="001E02E1"/>
    <w:rsid w:val="001E0C72"/>
    <w:rsid w:val="001E4925"/>
    <w:rsid w:val="001E612E"/>
    <w:rsid w:val="001F0C75"/>
    <w:rsid w:val="00203FD1"/>
    <w:rsid w:val="002040D5"/>
    <w:rsid w:val="002157CA"/>
    <w:rsid w:val="002165F3"/>
    <w:rsid w:val="00230EB4"/>
    <w:rsid w:val="00234F2E"/>
    <w:rsid w:val="00235867"/>
    <w:rsid w:val="00240C22"/>
    <w:rsid w:val="00241B01"/>
    <w:rsid w:val="00243D19"/>
    <w:rsid w:val="00243F6E"/>
    <w:rsid w:val="0024670E"/>
    <w:rsid w:val="0025214C"/>
    <w:rsid w:val="00254346"/>
    <w:rsid w:val="002558A1"/>
    <w:rsid w:val="0026216A"/>
    <w:rsid w:val="002631B2"/>
    <w:rsid w:val="002641CF"/>
    <w:rsid w:val="002813DD"/>
    <w:rsid w:val="0029288C"/>
    <w:rsid w:val="00295052"/>
    <w:rsid w:val="002A2953"/>
    <w:rsid w:val="002A46D9"/>
    <w:rsid w:val="002A5908"/>
    <w:rsid w:val="002A64AA"/>
    <w:rsid w:val="002C2A7E"/>
    <w:rsid w:val="002C370E"/>
    <w:rsid w:val="002D0B1C"/>
    <w:rsid w:val="002D2F71"/>
    <w:rsid w:val="002D542C"/>
    <w:rsid w:val="002E0DB3"/>
    <w:rsid w:val="002E14EE"/>
    <w:rsid w:val="002E5D40"/>
    <w:rsid w:val="002E73FA"/>
    <w:rsid w:val="002F2E98"/>
    <w:rsid w:val="002F584A"/>
    <w:rsid w:val="002F7C70"/>
    <w:rsid w:val="0030000A"/>
    <w:rsid w:val="00316B89"/>
    <w:rsid w:val="0032086E"/>
    <w:rsid w:val="00320E5A"/>
    <w:rsid w:val="00321252"/>
    <w:rsid w:val="00322B24"/>
    <w:rsid w:val="00322F51"/>
    <w:rsid w:val="003245D7"/>
    <w:rsid w:val="00325638"/>
    <w:rsid w:val="0032643F"/>
    <w:rsid w:val="00327DF1"/>
    <w:rsid w:val="00330EEC"/>
    <w:rsid w:val="00331274"/>
    <w:rsid w:val="0033390C"/>
    <w:rsid w:val="00354C5C"/>
    <w:rsid w:val="00356621"/>
    <w:rsid w:val="003566EF"/>
    <w:rsid w:val="00357C01"/>
    <w:rsid w:val="0036170D"/>
    <w:rsid w:val="00361A86"/>
    <w:rsid w:val="00361F28"/>
    <w:rsid w:val="0036231F"/>
    <w:rsid w:val="00364D35"/>
    <w:rsid w:val="003722B1"/>
    <w:rsid w:val="0037470A"/>
    <w:rsid w:val="003800C1"/>
    <w:rsid w:val="00383739"/>
    <w:rsid w:val="00386CA6"/>
    <w:rsid w:val="00394D88"/>
    <w:rsid w:val="003961B4"/>
    <w:rsid w:val="00397C2E"/>
    <w:rsid w:val="003A241D"/>
    <w:rsid w:val="003A2B7E"/>
    <w:rsid w:val="003A5A76"/>
    <w:rsid w:val="003A72C7"/>
    <w:rsid w:val="003A7BAD"/>
    <w:rsid w:val="003A7FC9"/>
    <w:rsid w:val="003B0C95"/>
    <w:rsid w:val="003B6BBE"/>
    <w:rsid w:val="003C3F5B"/>
    <w:rsid w:val="003D48D5"/>
    <w:rsid w:val="003D4FCE"/>
    <w:rsid w:val="003D5AB3"/>
    <w:rsid w:val="003D67B1"/>
    <w:rsid w:val="003E03BF"/>
    <w:rsid w:val="003E09DC"/>
    <w:rsid w:val="003E707E"/>
    <w:rsid w:val="003F0D9E"/>
    <w:rsid w:val="003F164D"/>
    <w:rsid w:val="003F27F7"/>
    <w:rsid w:val="003F59BD"/>
    <w:rsid w:val="003F749B"/>
    <w:rsid w:val="003F764E"/>
    <w:rsid w:val="0040285E"/>
    <w:rsid w:val="004032AF"/>
    <w:rsid w:val="004038D0"/>
    <w:rsid w:val="0040568B"/>
    <w:rsid w:val="00406459"/>
    <w:rsid w:val="00407CDE"/>
    <w:rsid w:val="0042278A"/>
    <w:rsid w:val="004230D4"/>
    <w:rsid w:val="00424E95"/>
    <w:rsid w:val="0042527B"/>
    <w:rsid w:val="00425D0E"/>
    <w:rsid w:val="0042623B"/>
    <w:rsid w:val="004267CD"/>
    <w:rsid w:val="00431B1B"/>
    <w:rsid w:val="00432EC5"/>
    <w:rsid w:val="00435D20"/>
    <w:rsid w:val="00436F27"/>
    <w:rsid w:val="00440FFE"/>
    <w:rsid w:val="00446BB5"/>
    <w:rsid w:val="00461672"/>
    <w:rsid w:val="00462179"/>
    <w:rsid w:val="00466FC5"/>
    <w:rsid w:val="004804D9"/>
    <w:rsid w:val="00483E39"/>
    <w:rsid w:val="00486FD0"/>
    <w:rsid w:val="004920E2"/>
    <w:rsid w:val="00493DA6"/>
    <w:rsid w:val="00496C18"/>
    <w:rsid w:val="004A6959"/>
    <w:rsid w:val="004B2A98"/>
    <w:rsid w:val="004B58D7"/>
    <w:rsid w:val="004C5552"/>
    <w:rsid w:val="004C61A4"/>
    <w:rsid w:val="004D10C2"/>
    <w:rsid w:val="004D1CD9"/>
    <w:rsid w:val="004D2093"/>
    <w:rsid w:val="004D57DF"/>
    <w:rsid w:val="004D5FFC"/>
    <w:rsid w:val="004D6684"/>
    <w:rsid w:val="004E4201"/>
    <w:rsid w:val="004F1D6A"/>
    <w:rsid w:val="00506E41"/>
    <w:rsid w:val="00511AC6"/>
    <w:rsid w:val="00514045"/>
    <w:rsid w:val="00520D6F"/>
    <w:rsid w:val="00523E84"/>
    <w:rsid w:val="0052418A"/>
    <w:rsid w:val="00531106"/>
    <w:rsid w:val="00533EFD"/>
    <w:rsid w:val="0053442B"/>
    <w:rsid w:val="00546DF3"/>
    <w:rsid w:val="00547334"/>
    <w:rsid w:val="0055520C"/>
    <w:rsid w:val="005603F4"/>
    <w:rsid w:val="005632F4"/>
    <w:rsid w:val="00563B39"/>
    <w:rsid w:val="00572CBC"/>
    <w:rsid w:val="00577C0C"/>
    <w:rsid w:val="005814F7"/>
    <w:rsid w:val="005850B5"/>
    <w:rsid w:val="00586171"/>
    <w:rsid w:val="00592100"/>
    <w:rsid w:val="005937E2"/>
    <w:rsid w:val="005941CA"/>
    <w:rsid w:val="0059649B"/>
    <w:rsid w:val="005A05B1"/>
    <w:rsid w:val="005A265A"/>
    <w:rsid w:val="005B753A"/>
    <w:rsid w:val="005C4FD9"/>
    <w:rsid w:val="005E07C1"/>
    <w:rsid w:val="005E33DA"/>
    <w:rsid w:val="005E3518"/>
    <w:rsid w:val="005E3586"/>
    <w:rsid w:val="005E5216"/>
    <w:rsid w:val="005F4697"/>
    <w:rsid w:val="006026BE"/>
    <w:rsid w:val="0060333D"/>
    <w:rsid w:val="00604A0C"/>
    <w:rsid w:val="00616169"/>
    <w:rsid w:val="00616881"/>
    <w:rsid w:val="0063216F"/>
    <w:rsid w:val="006373E4"/>
    <w:rsid w:val="00640446"/>
    <w:rsid w:val="00640C93"/>
    <w:rsid w:val="00645E41"/>
    <w:rsid w:val="00650217"/>
    <w:rsid w:val="006526A5"/>
    <w:rsid w:val="00652D0A"/>
    <w:rsid w:val="006568A0"/>
    <w:rsid w:val="006605C6"/>
    <w:rsid w:val="00666F13"/>
    <w:rsid w:val="0067318B"/>
    <w:rsid w:val="00682255"/>
    <w:rsid w:val="00684EF2"/>
    <w:rsid w:val="006860A2"/>
    <w:rsid w:val="00695842"/>
    <w:rsid w:val="006A37E6"/>
    <w:rsid w:val="006A5C37"/>
    <w:rsid w:val="006B3CC7"/>
    <w:rsid w:val="006C0BB1"/>
    <w:rsid w:val="006C6456"/>
    <w:rsid w:val="006D04E0"/>
    <w:rsid w:val="006D7975"/>
    <w:rsid w:val="006E12DB"/>
    <w:rsid w:val="006E17B1"/>
    <w:rsid w:val="006F5C5D"/>
    <w:rsid w:val="0070006D"/>
    <w:rsid w:val="007045FA"/>
    <w:rsid w:val="00704CED"/>
    <w:rsid w:val="00705BA5"/>
    <w:rsid w:val="0070722C"/>
    <w:rsid w:val="00712252"/>
    <w:rsid w:val="0071240C"/>
    <w:rsid w:val="00712BAB"/>
    <w:rsid w:val="00717C49"/>
    <w:rsid w:val="0072021D"/>
    <w:rsid w:val="00720C89"/>
    <w:rsid w:val="00724D23"/>
    <w:rsid w:val="007266B5"/>
    <w:rsid w:val="00730202"/>
    <w:rsid w:val="00730902"/>
    <w:rsid w:val="00731D61"/>
    <w:rsid w:val="00744075"/>
    <w:rsid w:val="007455CB"/>
    <w:rsid w:val="0075097B"/>
    <w:rsid w:val="00757BC5"/>
    <w:rsid w:val="0076446E"/>
    <w:rsid w:val="0076705A"/>
    <w:rsid w:val="007752BA"/>
    <w:rsid w:val="00775A40"/>
    <w:rsid w:val="00784679"/>
    <w:rsid w:val="00786224"/>
    <w:rsid w:val="007910FE"/>
    <w:rsid w:val="007922BF"/>
    <w:rsid w:val="007B12DB"/>
    <w:rsid w:val="007B72B5"/>
    <w:rsid w:val="007D0282"/>
    <w:rsid w:val="007D55F1"/>
    <w:rsid w:val="007D5B41"/>
    <w:rsid w:val="007D631C"/>
    <w:rsid w:val="007D67D7"/>
    <w:rsid w:val="007E61DB"/>
    <w:rsid w:val="007F2A4F"/>
    <w:rsid w:val="00802C25"/>
    <w:rsid w:val="0080752A"/>
    <w:rsid w:val="00811CD3"/>
    <w:rsid w:val="008120AC"/>
    <w:rsid w:val="008168C2"/>
    <w:rsid w:val="00817844"/>
    <w:rsid w:val="00822145"/>
    <w:rsid w:val="008236E9"/>
    <w:rsid w:val="008261B2"/>
    <w:rsid w:val="008263AC"/>
    <w:rsid w:val="00830C63"/>
    <w:rsid w:val="00832A39"/>
    <w:rsid w:val="00833065"/>
    <w:rsid w:val="00842397"/>
    <w:rsid w:val="00842F0F"/>
    <w:rsid w:val="008435EF"/>
    <w:rsid w:val="00847989"/>
    <w:rsid w:val="00853D32"/>
    <w:rsid w:val="00855BD0"/>
    <w:rsid w:val="00857709"/>
    <w:rsid w:val="00860FD6"/>
    <w:rsid w:val="00861A0E"/>
    <w:rsid w:val="00862F20"/>
    <w:rsid w:val="00863843"/>
    <w:rsid w:val="0086426B"/>
    <w:rsid w:val="00870472"/>
    <w:rsid w:val="0087378A"/>
    <w:rsid w:val="0087533D"/>
    <w:rsid w:val="008812C9"/>
    <w:rsid w:val="008831FE"/>
    <w:rsid w:val="00891E3B"/>
    <w:rsid w:val="00893AD7"/>
    <w:rsid w:val="00893B56"/>
    <w:rsid w:val="00894195"/>
    <w:rsid w:val="00895A72"/>
    <w:rsid w:val="0089765D"/>
    <w:rsid w:val="008A3FDD"/>
    <w:rsid w:val="008B5D43"/>
    <w:rsid w:val="008B6360"/>
    <w:rsid w:val="008C06C2"/>
    <w:rsid w:val="008C1C6C"/>
    <w:rsid w:val="008E4075"/>
    <w:rsid w:val="008E6234"/>
    <w:rsid w:val="008F4783"/>
    <w:rsid w:val="008F6738"/>
    <w:rsid w:val="00901BA3"/>
    <w:rsid w:val="00902B25"/>
    <w:rsid w:val="0090438F"/>
    <w:rsid w:val="00906819"/>
    <w:rsid w:val="0091430A"/>
    <w:rsid w:val="0091585B"/>
    <w:rsid w:val="009266BD"/>
    <w:rsid w:val="0093619B"/>
    <w:rsid w:val="00950B38"/>
    <w:rsid w:val="00951A41"/>
    <w:rsid w:val="0095496D"/>
    <w:rsid w:val="00965243"/>
    <w:rsid w:val="0096541F"/>
    <w:rsid w:val="009656D3"/>
    <w:rsid w:val="009762F7"/>
    <w:rsid w:val="0098042B"/>
    <w:rsid w:val="00982D5C"/>
    <w:rsid w:val="009907B5"/>
    <w:rsid w:val="0099277A"/>
    <w:rsid w:val="00992A9C"/>
    <w:rsid w:val="00993767"/>
    <w:rsid w:val="00994AD8"/>
    <w:rsid w:val="009A1C47"/>
    <w:rsid w:val="009A4CF5"/>
    <w:rsid w:val="009B3933"/>
    <w:rsid w:val="009C4895"/>
    <w:rsid w:val="009D5F41"/>
    <w:rsid w:val="009E1845"/>
    <w:rsid w:val="009E4356"/>
    <w:rsid w:val="009E79EE"/>
    <w:rsid w:val="009F0846"/>
    <w:rsid w:val="009F483D"/>
    <w:rsid w:val="009F5C0D"/>
    <w:rsid w:val="009F7BCE"/>
    <w:rsid w:val="00A04764"/>
    <w:rsid w:val="00A0676A"/>
    <w:rsid w:val="00A13818"/>
    <w:rsid w:val="00A14E01"/>
    <w:rsid w:val="00A15F8D"/>
    <w:rsid w:val="00A323CF"/>
    <w:rsid w:val="00A327BE"/>
    <w:rsid w:val="00A32CF7"/>
    <w:rsid w:val="00A373B1"/>
    <w:rsid w:val="00A40365"/>
    <w:rsid w:val="00A418AF"/>
    <w:rsid w:val="00A44940"/>
    <w:rsid w:val="00A4775E"/>
    <w:rsid w:val="00A501F2"/>
    <w:rsid w:val="00A54521"/>
    <w:rsid w:val="00A642C0"/>
    <w:rsid w:val="00A6496D"/>
    <w:rsid w:val="00A70B5E"/>
    <w:rsid w:val="00A73588"/>
    <w:rsid w:val="00A75262"/>
    <w:rsid w:val="00A7745C"/>
    <w:rsid w:val="00A77508"/>
    <w:rsid w:val="00A777D8"/>
    <w:rsid w:val="00A80091"/>
    <w:rsid w:val="00A86F5A"/>
    <w:rsid w:val="00A92C03"/>
    <w:rsid w:val="00A95B11"/>
    <w:rsid w:val="00A95DFE"/>
    <w:rsid w:val="00A9720D"/>
    <w:rsid w:val="00A97E1C"/>
    <w:rsid w:val="00AA51B9"/>
    <w:rsid w:val="00AA6FA9"/>
    <w:rsid w:val="00AB11D7"/>
    <w:rsid w:val="00AB3568"/>
    <w:rsid w:val="00AB4C36"/>
    <w:rsid w:val="00AC3D67"/>
    <w:rsid w:val="00AC5DCC"/>
    <w:rsid w:val="00AC6AED"/>
    <w:rsid w:val="00AD0069"/>
    <w:rsid w:val="00AD13EB"/>
    <w:rsid w:val="00AD5C37"/>
    <w:rsid w:val="00AD5DA8"/>
    <w:rsid w:val="00AD73C0"/>
    <w:rsid w:val="00AE6203"/>
    <w:rsid w:val="00AE7468"/>
    <w:rsid w:val="00AF1520"/>
    <w:rsid w:val="00AF682E"/>
    <w:rsid w:val="00B040C8"/>
    <w:rsid w:val="00B0480C"/>
    <w:rsid w:val="00B04ED5"/>
    <w:rsid w:val="00B2397F"/>
    <w:rsid w:val="00B31A54"/>
    <w:rsid w:val="00B34430"/>
    <w:rsid w:val="00B42B63"/>
    <w:rsid w:val="00B45596"/>
    <w:rsid w:val="00B45C72"/>
    <w:rsid w:val="00B47E21"/>
    <w:rsid w:val="00B50993"/>
    <w:rsid w:val="00B50B12"/>
    <w:rsid w:val="00B5320D"/>
    <w:rsid w:val="00B54260"/>
    <w:rsid w:val="00B54D0D"/>
    <w:rsid w:val="00B61FCD"/>
    <w:rsid w:val="00B65542"/>
    <w:rsid w:val="00B714BB"/>
    <w:rsid w:val="00B73A6D"/>
    <w:rsid w:val="00B746E9"/>
    <w:rsid w:val="00B76D46"/>
    <w:rsid w:val="00BA7841"/>
    <w:rsid w:val="00BB0ECD"/>
    <w:rsid w:val="00BB15A4"/>
    <w:rsid w:val="00BB1914"/>
    <w:rsid w:val="00BB40B9"/>
    <w:rsid w:val="00BB44A8"/>
    <w:rsid w:val="00BC0436"/>
    <w:rsid w:val="00BC3D0C"/>
    <w:rsid w:val="00BD01FE"/>
    <w:rsid w:val="00BD1189"/>
    <w:rsid w:val="00BD2BD9"/>
    <w:rsid w:val="00BD5A56"/>
    <w:rsid w:val="00BE045E"/>
    <w:rsid w:val="00BE4E16"/>
    <w:rsid w:val="00BE58AA"/>
    <w:rsid w:val="00BE609E"/>
    <w:rsid w:val="00BE68FF"/>
    <w:rsid w:val="00BE7CE4"/>
    <w:rsid w:val="00BF0EC8"/>
    <w:rsid w:val="00BF102A"/>
    <w:rsid w:val="00BF1591"/>
    <w:rsid w:val="00BF2FAC"/>
    <w:rsid w:val="00BF352B"/>
    <w:rsid w:val="00C00A0F"/>
    <w:rsid w:val="00C04C2A"/>
    <w:rsid w:val="00C13415"/>
    <w:rsid w:val="00C15224"/>
    <w:rsid w:val="00C17900"/>
    <w:rsid w:val="00C238AF"/>
    <w:rsid w:val="00C2545C"/>
    <w:rsid w:val="00C26F5D"/>
    <w:rsid w:val="00C31C2F"/>
    <w:rsid w:val="00C33CD4"/>
    <w:rsid w:val="00C364D2"/>
    <w:rsid w:val="00C40150"/>
    <w:rsid w:val="00C43A8F"/>
    <w:rsid w:val="00C46D24"/>
    <w:rsid w:val="00C5044F"/>
    <w:rsid w:val="00C54F6C"/>
    <w:rsid w:val="00C57A46"/>
    <w:rsid w:val="00C64AAF"/>
    <w:rsid w:val="00C66EBF"/>
    <w:rsid w:val="00C86D52"/>
    <w:rsid w:val="00C96818"/>
    <w:rsid w:val="00C96ADB"/>
    <w:rsid w:val="00C96F48"/>
    <w:rsid w:val="00CA0493"/>
    <w:rsid w:val="00CA0856"/>
    <w:rsid w:val="00CA0A48"/>
    <w:rsid w:val="00CA2DEE"/>
    <w:rsid w:val="00CA5CD9"/>
    <w:rsid w:val="00CA6A75"/>
    <w:rsid w:val="00CB0EAA"/>
    <w:rsid w:val="00CB65F7"/>
    <w:rsid w:val="00CC0B85"/>
    <w:rsid w:val="00CC2D2F"/>
    <w:rsid w:val="00CD58D4"/>
    <w:rsid w:val="00CE1BAA"/>
    <w:rsid w:val="00CF458D"/>
    <w:rsid w:val="00CF6671"/>
    <w:rsid w:val="00CF7762"/>
    <w:rsid w:val="00D047EA"/>
    <w:rsid w:val="00D0572E"/>
    <w:rsid w:val="00D168D1"/>
    <w:rsid w:val="00D21AF9"/>
    <w:rsid w:val="00D2504C"/>
    <w:rsid w:val="00D267E9"/>
    <w:rsid w:val="00D33C43"/>
    <w:rsid w:val="00D33D4C"/>
    <w:rsid w:val="00D3441B"/>
    <w:rsid w:val="00D35907"/>
    <w:rsid w:val="00D4276E"/>
    <w:rsid w:val="00D54CDD"/>
    <w:rsid w:val="00D54ECD"/>
    <w:rsid w:val="00D63AA7"/>
    <w:rsid w:val="00D75191"/>
    <w:rsid w:val="00D83CE8"/>
    <w:rsid w:val="00D95E56"/>
    <w:rsid w:val="00DA07FD"/>
    <w:rsid w:val="00DC3AC5"/>
    <w:rsid w:val="00DC4D55"/>
    <w:rsid w:val="00DC72BD"/>
    <w:rsid w:val="00DD6BB2"/>
    <w:rsid w:val="00DE27E8"/>
    <w:rsid w:val="00DE34C1"/>
    <w:rsid w:val="00DF0CB1"/>
    <w:rsid w:val="00DF68AA"/>
    <w:rsid w:val="00DF7207"/>
    <w:rsid w:val="00E00005"/>
    <w:rsid w:val="00E01660"/>
    <w:rsid w:val="00E0242A"/>
    <w:rsid w:val="00E03297"/>
    <w:rsid w:val="00E11BEC"/>
    <w:rsid w:val="00E162FC"/>
    <w:rsid w:val="00E16F6B"/>
    <w:rsid w:val="00E176B1"/>
    <w:rsid w:val="00E313C6"/>
    <w:rsid w:val="00E348ED"/>
    <w:rsid w:val="00E3600B"/>
    <w:rsid w:val="00E365ED"/>
    <w:rsid w:val="00E55584"/>
    <w:rsid w:val="00E61B72"/>
    <w:rsid w:val="00E61DD1"/>
    <w:rsid w:val="00E731C0"/>
    <w:rsid w:val="00E822B6"/>
    <w:rsid w:val="00E85B3F"/>
    <w:rsid w:val="00E902EA"/>
    <w:rsid w:val="00E94E21"/>
    <w:rsid w:val="00E95866"/>
    <w:rsid w:val="00E96750"/>
    <w:rsid w:val="00EA7052"/>
    <w:rsid w:val="00EB0194"/>
    <w:rsid w:val="00EC36E3"/>
    <w:rsid w:val="00EC414D"/>
    <w:rsid w:val="00EC5E3E"/>
    <w:rsid w:val="00ED1D74"/>
    <w:rsid w:val="00ED6861"/>
    <w:rsid w:val="00EE6F6D"/>
    <w:rsid w:val="00EE7E43"/>
    <w:rsid w:val="00EE7FDA"/>
    <w:rsid w:val="00F00F9F"/>
    <w:rsid w:val="00F03322"/>
    <w:rsid w:val="00F03788"/>
    <w:rsid w:val="00F03C25"/>
    <w:rsid w:val="00F03EB4"/>
    <w:rsid w:val="00F055E4"/>
    <w:rsid w:val="00F0681F"/>
    <w:rsid w:val="00F11A44"/>
    <w:rsid w:val="00F11C59"/>
    <w:rsid w:val="00F2297F"/>
    <w:rsid w:val="00F22F16"/>
    <w:rsid w:val="00F23E13"/>
    <w:rsid w:val="00F2688A"/>
    <w:rsid w:val="00F304AD"/>
    <w:rsid w:val="00F306D5"/>
    <w:rsid w:val="00F32DDF"/>
    <w:rsid w:val="00F45052"/>
    <w:rsid w:val="00F45E94"/>
    <w:rsid w:val="00F472E1"/>
    <w:rsid w:val="00F519B6"/>
    <w:rsid w:val="00F53639"/>
    <w:rsid w:val="00F618E7"/>
    <w:rsid w:val="00F636CC"/>
    <w:rsid w:val="00F63DB9"/>
    <w:rsid w:val="00F6744F"/>
    <w:rsid w:val="00F67F8F"/>
    <w:rsid w:val="00F719C5"/>
    <w:rsid w:val="00F8176F"/>
    <w:rsid w:val="00F826A6"/>
    <w:rsid w:val="00F82FA6"/>
    <w:rsid w:val="00F8528F"/>
    <w:rsid w:val="00F862E9"/>
    <w:rsid w:val="00F86378"/>
    <w:rsid w:val="00F8797E"/>
    <w:rsid w:val="00F97E09"/>
    <w:rsid w:val="00FA38CF"/>
    <w:rsid w:val="00FA53C8"/>
    <w:rsid w:val="00FA5682"/>
    <w:rsid w:val="00FA79C9"/>
    <w:rsid w:val="00FB57E4"/>
    <w:rsid w:val="00FB7F77"/>
    <w:rsid w:val="00FC01DB"/>
    <w:rsid w:val="00FC2E58"/>
    <w:rsid w:val="00FC6BAA"/>
    <w:rsid w:val="00FD15FD"/>
    <w:rsid w:val="00FD6F52"/>
    <w:rsid w:val="00FE3379"/>
    <w:rsid w:val="00FE41B4"/>
    <w:rsid w:val="00FF13E7"/>
    <w:rsid w:val="00FF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50"/>
  </w:style>
  <w:style w:type="paragraph" w:styleId="1">
    <w:name w:val="heading 1"/>
    <w:basedOn w:val="a"/>
    <w:next w:val="a"/>
    <w:link w:val="10"/>
    <w:qFormat/>
    <w:rsid w:val="00AF152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4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C4FD9"/>
    <w:pPr>
      <w:widowControl w:val="0"/>
      <w:suppressAutoHyphens/>
      <w:autoSpaceDE w:val="0"/>
      <w:spacing w:after="0" w:line="240" w:lineRule="auto"/>
    </w:pPr>
    <w:rPr>
      <w:rFonts w:ascii="Courier New" w:eastAsia="Times New Roman" w:hAnsi="Courier New" w:cs="Tahoma"/>
      <w:sz w:val="20"/>
      <w:szCs w:val="20"/>
      <w:lang w:eastAsia="ar-SA"/>
    </w:rPr>
  </w:style>
  <w:style w:type="paragraph" w:styleId="a4">
    <w:name w:val="No Spacing"/>
    <w:link w:val="a5"/>
    <w:uiPriority w:val="99"/>
    <w:qFormat/>
    <w:rsid w:val="005C4FD9"/>
    <w:pPr>
      <w:spacing w:after="0" w:line="240" w:lineRule="auto"/>
    </w:pPr>
    <w:rPr>
      <w:rFonts w:ascii="Calibri" w:eastAsia="Times New Roman" w:hAnsi="Calibri" w:cs="Times New Roman"/>
    </w:rPr>
  </w:style>
  <w:style w:type="paragraph" w:styleId="a6">
    <w:name w:val="Body Text Indent"/>
    <w:basedOn w:val="a"/>
    <w:link w:val="a7"/>
    <w:rsid w:val="0076446E"/>
    <w:pPr>
      <w:spacing w:after="0" w:line="240" w:lineRule="auto"/>
      <w:ind w:right="-1" w:firstLine="567"/>
      <w:jc w:val="both"/>
    </w:pPr>
    <w:rPr>
      <w:rFonts w:ascii="Times New Roman" w:eastAsia="Times New Roman" w:hAnsi="Times New Roman" w:cs="Times New Roman"/>
      <w:sz w:val="28"/>
      <w:szCs w:val="20"/>
      <w:lang w:val="en-US"/>
    </w:rPr>
  </w:style>
  <w:style w:type="character" w:customStyle="1" w:styleId="a7">
    <w:name w:val="Основной текст с отступом Знак"/>
    <w:basedOn w:val="a0"/>
    <w:link w:val="a6"/>
    <w:rsid w:val="0076446E"/>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F1520"/>
    <w:rPr>
      <w:rFonts w:ascii="Arial" w:eastAsia="Times New Roman" w:hAnsi="Arial" w:cs="Times New Roman"/>
      <w:b/>
      <w:bCs/>
      <w:color w:val="000080"/>
      <w:sz w:val="24"/>
      <w:szCs w:val="24"/>
    </w:rPr>
  </w:style>
  <w:style w:type="paragraph" w:styleId="a8">
    <w:name w:val="Title"/>
    <w:basedOn w:val="a"/>
    <w:link w:val="a9"/>
    <w:qFormat/>
    <w:rsid w:val="0091585B"/>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91585B"/>
    <w:rPr>
      <w:rFonts w:ascii="Times New Roman" w:eastAsia="Times New Roman" w:hAnsi="Times New Roman" w:cs="Times New Roman"/>
      <w:b/>
      <w:bCs/>
      <w:sz w:val="24"/>
      <w:szCs w:val="24"/>
    </w:rPr>
  </w:style>
  <w:style w:type="paragraph" w:styleId="aa">
    <w:name w:val="Plain Text"/>
    <w:basedOn w:val="a"/>
    <w:link w:val="ab"/>
    <w:uiPriority w:val="99"/>
    <w:rsid w:val="00DF0CB1"/>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DF0CB1"/>
    <w:rPr>
      <w:rFonts w:ascii="Courier New" w:eastAsia="Times New Roman" w:hAnsi="Courier New" w:cs="Courier New"/>
      <w:sz w:val="20"/>
      <w:szCs w:val="20"/>
    </w:rPr>
  </w:style>
  <w:style w:type="paragraph" w:styleId="3">
    <w:name w:val="Body Text Indent 3"/>
    <w:basedOn w:val="a"/>
    <w:link w:val="30"/>
    <w:uiPriority w:val="99"/>
    <w:rsid w:val="00DF0CB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DF0CB1"/>
    <w:rPr>
      <w:rFonts w:ascii="Times New Roman" w:eastAsia="Times New Roman" w:hAnsi="Times New Roman" w:cs="Times New Roman"/>
      <w:sz w:val="16"/>
      <w:szCs w:val="16"/>
    </w:rPr>
  </w:style>
  <w:style w:type="paragraph" w:customStyle="1" w:styleId="11">
    <w:name w:val="Без интервала1"/>
    <w:rsid w:val="00DF0CB1"/>
    <w:pPr>
      <w:spacing w:after="0" w:line="240" w:lineRule="auto"/>
    </w:pPr>
    <w:rPr>
      <w:rFonts w:ascii="Calibri" w:eastAsia="Times New Roman" w:hAnsi="Calibri" w:cs="Times New Roman"/>
    </w:rPr>
  </w:style>
  <w:style w:type="paragraph" w:customStyle="1" w:styleId="ac">
    <w:name w:val="Знак"/>
    <w:basedOn w:val="a"/>
    <w:rsid w:val="00BE045E"/>
    <w:pPr>
      <w:spacing w:after="160" w:line="240" w:lineRule="exact"/>
    </w:pPr>
    <w:rPr>
      <w:rFonts w:ascii="Verdana" w:eastAsia="Times New Roman" w:hAnsi="Verdana" w:cs="Times New Roman"/>
      <w:sz w:val="20"/>
      <w:szCs w:val="20"/>
      <w:lang w:val="en-US" w:eastAsia="en-US"/>
    </w:rPr>
  </w:style>
  <w:style w:type="paragraph" w:styleId="ad">
    <w:name w:val="Body Text"/>
    <w:basedOn w:val="a"/>
    <w:link w:val="ae"/>
    <w:rsid w:val="00BE045E"/>
    <w:pPr>
      <w:suppressAutoHyphens/>
      <w:spacing w:after="120" w:line="240" w:lineRule="auto"/>
    </w:pPr>
    <w:rPr>
      <w:rFonts w:ascii="Arial" w:eastAsia="Times New Roman" w:hAnsi="Arial" w:cs="Times New Roman"/>
      <w:sz w:val="24"/>
      <w:szCs w:val="24"/>
      <w:lang w:eastAsia="ar-SA"/>
    </w:rPr>
  </w:style>
  <w:style w:type="character" w:customStyle="1" w:styleId="ae">
    <w:name w:val="Основной текст Знак"/>
    <w:basedOn w:val="a0"/>
    <w:link w:val="ad"/>
    <w:rsid w:val="00BE045E"/>
    <w:rPr>
      <w:rFonts w:ascii="Arial" w:eastAsia="Times New Roman" w:hAnsi="Arial" w:cs="Times New Roman"/>
      <w:sz w:val="24"/>
      <w:szCs w:val="24"/>
      <w:lang w:eastAsia="ar-SA"/>
    </w:rPr>
  </w:style>
  <w:style w:type="paragraph" w:customStyle="1" w:styleId="af">
    <w:name w:val="Стиль"/>
    <w:rsid w:val="001D2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A44940"/>
    <w:pPr>
      <w:spacing w:after="120" w:line="480" w:lineRule="auto"/>
      <w:ind w:left="283"/>
    </w:pPr>
  </w:style>
  <w:style w:type="character" w:customStyle="1" w:styleId="20">
    <w:name w:val="Основной текст с отступом 2 Знак"/>
    <w:basedOn w:val="a0"/>
    <w:link w:val="2"/>
    <w:uiPriority w:val="99"/>
    <w:semiHidden/>
    <w:rsid w:val="00A44940"/>
  </w:style>
  <w:style w:type="character" w:styleId="af0">
    <w:name w:val="Hyperlink"/>
    <w:basedOn w:val="a0"/>
    <w:uiPriority w:val="99"/>
    <w:semiHidden/>
    <w:unhideWhenUsed/>
    <w:rsid w:val="00357C01"/>
    <w:rPr>
      <w:color w:val="0000FF"/>
      <w:u w:val="single"/>
    </w:rPr>
  </w:style>
  <w:style w:type="paragraph" w:styleId="af1">
    <w:name w:val="List Paragraph"/>
    <w:basedOn w:val="a"/>
    <w:uiPriority w:val="34"/>
    <w:qFormat/>
    <w:rsid w:val="001F0C75"/>
    <w:pPr>
      <w:ind w:left="720"/>
      <w:contextualSpacing/>
    </w:pPr>
    <w:rPr>
      <w:rFonts w:eastAsiaTheme="minorHAnsi"/>
      <w:lang w:eastAsia="en-US"/>
    </w:rPr>
  </w:style>
  <w:style w:type="paragraph" w:styleId="af2">
    <w:name w:val="caption"/>
    <w:basedOn w:val="a"/>
    <w:next w:val="a"/>
    <w:uiPriority w:val="35"/>
    <w:unhideWhenUsed/>
    <w:qFormat/>
    <w:rsid w:val="00E162FC"/>
    <w:pPr>
      <w:spacing w:line="240" w:lineRule="auto"/>
    </w:pPr>
    <w:rPr>
      <w:rFonts w:eastAsiaTheme="minorHAnsi"/>
      <w:b/>
      <w:bCs/>
      <w:color w:val="4F81BD" w:themeColor="accent1"/>
      <w:sz w:val="18"/>
      <w:szCs w:val="18"/>
      <w:lang w:eastAsia="en-US"/>
    </w:rPr>
  </w:style>
  <w:style w:type="character" w:styleId="af3">
    <w:name w:val="Strong"/>
    <w:basedOn w:val="a0"/>
    <w:uiPriority w:val="22"/>
    <w:qFormat/>
    <w:rsid w:val="000B76B1"/>
    <w:rPr>
      <w:b/>
      <w:bCs/>
    </w:rPr>
  </w:style>
  <w:style w:type="table" w:styleId="af4">
    <w:name w:val="Table Grid"/>
    <w:basedOn w:val="a1"/>
    <w:uiPriority w:val="99"/>
    <w:rsid w:val="0032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176F"/>
  </w:style>
  <w:style w:type="character" w:customStyle="1" w:styleId="a5">
    <w:name w:val="Без интервала Знак"/>
    <w:link w:val="a4"/>
    <w:uiPriority w:val="99"/>
    <w:locked/>
    <w:rsid w:val="0076705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14786818">
      <w:bodyDiv w:val="1"/>
      <w:marLeft w:val="0"/>
      <w:marRight w:val="0"/>
      <w:marTop w:val="0"/>
      <w:marBottom w:val="0"/>
      <w:divBdr>
        <w:top w:val="none" w:sz="0" w:space="0" w:color="auto"/>
        <w:left w:val="none" w:sz="0" w:space="0" w:color="auto"/>
        <w:bottom w:val="none" w:sz="0" w:space="0" w:color="auto"/>
        <w:right w:val="none" w:sz="0" w:space="0" w:color="auto"/>
      </w:divBdr>
    </w:div>
    <w:div w:id="1252351648">
      <w:bodyDiv w:val="1"/>
      <w:marLeft w:val="0"/>
      <w:marRight w:val="0"/>
      <w:marTop w:val="0"/>
      <w:marBottom w:val="0"/>
      <w:divBdr>
        <w:top w:val="none" w:sz="0" w:space="0" w:color="auto"/>
        <w:left w:val="none" w:sz="0" w:space="0" w:color="auto"/>
        <w:bottom w:val="none" w:sz="0" w:space="0" w:color="auto"/>
        <w:right w:val="none" w:sz="0" w:space="0" w:color="auto"/>
      </w:divBdr>
    </w:div>
    <w:div w:id="1650786916">
      <w:bodyDiv w:val="1"/>
      <w:marLeft w:val="0"/>
      <w:marRight w:val="0"/>
      <w:marTop w:val="0"/>
      <w:marBottom w:val="0"/>
      <w:divBdr>
        <w:top w:val="none" w:sz="0" w:space="0" w:color="auto"/>
        <w:left w:val="none" w:sz="0" w:space="0" w:color="auto"/>
        <w:bottom w:val="none" w:sz="0" w:space="0" w:color="auto"/>
        <w:right w:val="none" w:sz="0" w:space="0" w:color="auto"/>
      </w:divBdr>
    </w:div>
    <w:div w:id="18310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kurganobl.ru/assets/files/municipal/zakon/ugko_20130424_133_red_20131119.pdf" TargetMode="External"/><Relationship Id="rId3" Type="http://schemas.openxmlformats.org/officeDocument/2006/relationships/styles" Target="styles.xml"/><Relationship Id="rId7" Type="http://schemas.openxmlformats.org/officeDocument/2006/relationships/hyperlink" Target="http://www.economic.kurganobl.ru/assets/files/municipal/zakon/pprf_20121217_13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nomic.kurganobl.ru/assets/files/municipal/zakon/uprf_20080428_607_red_201210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E79F-E5F5-4733-AC6E-29278AC1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11</Pages>
  <Words>5326</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Starygina</dc:creator>
  <cp:keywords/>
  <dc:description/>
  <cp:lastModifiedBy>555</cp:lastModifiedBy>
  <cp:revision>664</cp:revision>
  <cp:lastPrinted>2016-04-28T04:14:00Z</cp:lastPrinted>
  <dcterms:created xsi:type="dcterms:W3CDTF">2012-04-25T05:02:00Z</dcterms:created>
  <dcterms:modified xsi:type="dcterms:W3CDTF">2017-04-26T05:44:00Z</dcterms:modified>
</cp:coreProperties>
</file>